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3E" w:rsidRDefault="0010393E"/>
    <w:p w:rsidR="0010393E" w:rsidRDefault="0010393E"/>
    <w:tbl>
      <w:tblPr>
        <w:tblpPr w:leftFromText="141" w:rightFromText="141" w:vertAnchor="text" w:horzAnchor="page" w:tblpX="6275" w:tblpY="-2229"/>
        <w:tblW w:w="4692" w:type="dxa"/>
        <w:tblLook w:val="04A0" w:firstRow="1" w:lastRow="0" w:firstColumn="1" w:lastColumn="0" w:noHBand="0" w:noVBand="1"/>
      </w:tblPr>
      <w:tblGrid>
        <w:gridCol w:w="4692"/>
      </w:tblGrid>
      <w:tr w:rsidR="00C15693" w:rsidRPr="00CA3ADA" w:rsidTr="00CA3ADA">
        <w:trPr>
          <w:trHeight w:hRule="exact" w:val="864"/>
        </w:trPr>
        <w:tc>
          <w:tcPr>
            <w:tcW w:w="0" w:type="auto"/>
          </w:tcPr>
          <w:p w:rsidR="00FD4220" w:rsidRDefault="00C15693" w:rsidP="00CA3ADA">
            <w:pPr>
              <w:ind w:right="139"/>
              <w:rPr>
                <w:sz w:val="22"/>
                <w:szCs w:val="22"/>
              </w:rPr>
            </w:pPr>
            <w:r w:rsidRPr="00CA3ADA">
              <w:rPr>
                <w:b/>
                <w:sz w:val="22"/>
                <w:szCs w:val="22"/>
              </w:rPr>
              <w:t>EXPEDIENTE PARA LA IMPOSICIÓN DE LAS MEDIDAS DE APREMIO</w:t>
            </w:r>
            <w:r w:rsidRPr="00CA3ADA">
              <w:rPr>
                <w:sz w:val="22"/>
                <w:szCs w:val="22"/>
              </w:rPr>
              <w:t xml:space="preserve"> </w:t>
            </w:r>
          </w:p>
          <w:p w:rsidR="00C15693" w:rsidRPr="00CA3ADA" w:rsidRDefault="00C15693" w:rsidP="00CA3ADA">
            <w:pPr>
              <w:ind w:right="139"/>
              <w:rPr>
                <w:sz w:val="22"/>
                <w:szCs w:val="22"/>
              </w:rPr>
            </w:pPr>
            <w:r w:rsidRPr="00CA3ADA">
              <w:rPr>
                <w:sz w:val="22"/>
                <w:szCs w:val="22"/>
              </w:rPr>
              <w:t>IVAI-REV/</w:t>
            </w:r>
            <w:r w:rsidR="00FD4220">
              <w:rPr>
                <w:sz w:val="22"/>
                <w:szCs w:val="22"/>
              </w:rPr>
              <w:t>19</w:t>
            </w:r>
            <w:r w:rsidRPr="00CA3ADA">
              <w:rPr>
                <w:sz w:val="22"/>
                <w:szCs w:val="22"/>
              </w:rPr>
              <w:t>/201</w:t>
            </w:r>
            <w:r w:rsidR="00FD4220">
              <w:rPr>
                <w:sz w:val="22"/>
                <w:szCs w:val="22"/>
              </w:rPr>
              <w:t>7</w:t>
            </w:r>
            <w:r w:rsidRPr="00CA3ADA">
              <w:rPr>
                <w:sz w:val="22"/>
                <w:szCs w:val="22"/>
              </w:rPr>
              <w:t>/I</w:t>
            </w:r>
          </w:p>
          <w:p w:rsidR="00C15693" w:rsidRPr="00CA3ADA" w:rsidRDefault="00C15693" w:rsidP="00CA3ADA">
            <w:pPr>
              <w:ind w:right="139"/>
              <w:rPr>
                <w:b/>
                <w:sz w:val="22"/>
                <w:szCs w:val="22"/>
              </w:rPr>
            </w:pPr>
          </w:p>
          <w:p w:rsidR="00C15693" w:rsidRPr="00CA3ADA" w:rsidRDefault="00C15693" w:rsidP="00CA3ADA">
            <w:pPr>
              <w:ind w:right="139"/>
              <w:rPr>
                <w:sz w:val="22"/>
                <w:szCs w:val="22"/>
              </w:rPr>
            </w:pPr>
          </w:p>
        </w:tc>
      </w:tr>
      <w:tr w:rsidR="00C15693" w:rsidRPr="00CA3ADA" w:rsidTr="00CA3ADA">
        <w:trPr>
          <w:trHeight w:hRule="exact" w:val="854"/>
        </w:trPr>
        <w:tc>
          <w:tcPr>
            <w:tcW w:w="0" w:type="auto"/>
          </w:tcPr>
          <w:p w:rsidR="00C15693" w:rsidRPr="00CA3ADA" w:rsidRDefault="00C15693" w:rsidP="00FD4220">
            <w:pPr>
              <w:ind w:right="139"/>
              <w:rPr>
                <w:sz w:val="22"/>
                <w:szCs w:val="22"/>
              </w:rPr>
            </w:pPr>
            <w:r w:rsidRPr="00CA3ADA">
              <w:rPr>
                <w:b/>
                <w:sz w:val="22"/>
                <w:szCs w:val="22"/>
              </w:rPr>
              <w:t>SUJETO OBLIGADO:</w:t>
            </w:r>
            <w:r w:rsidRPr="00CA3ADA">
              <w:rPr>
                <w:sz w:val="22"/>
                <w:szCs w:val="22"/>
              </w:rPr>
              <w:t xml:space="preserve"> Ayuntamiento de </w:t>
            </w:r>
            <w:r w:rsidR="00FD4220">
              <w:rPr>
                <w:sz w:val="22"/>
                <w:szCs w:val="22"/>
              </w:rPr>
              <w:t>Uxpanapa</w:t>
            </w:r>
            <w:r w:rsidRPr="00CA3ADA">
              <w:rPr>
                <w:sz w:val="22"/>
                <w:szCs w:val="22"/>
              </w:rPr>
              <w:t xml:space="preserve">, Veracruz </w:t>
            </w:r>
          </w:p>
        </w:tc>
      </w:tr>
    </w:tbl>
    <w:p w:rsidR="00A11157" w:rsidRPr="00CA3ADA" w:rsidRDefault="00A11157" w:rsidP="004142EC">
      <w:pPr>
        <w:pStyle w:val="Default"/>
        <w:spacing w:line="360" w:lineRule="auto"/>
        <w:jc w:val="both"/>
        <w:rPr>
          <w:b/>
          <w:sz w:val="22"/>
          <w:szCs w:val="22"/>
        </w:rPr>
      </w:pPr>
      <w:r w:rsidRPr="00CA3ADA">
        <w:rPr>
          <w:b/>
          <w:sz w:val="22"/>
          <w:szCs w:val="22"/>
        </w:rPr>
        <w:t>Xalapa de Enríquez,</w:t>
      </w:r>
      <w:r w:rsidR="001D2C07" w:rsidRPr="00CA3ADA">
        <w:rPr>
          <w:b/>
          <w:sz w:val="22"/>
          <w:szCs w:val="22"/>
        </w:rPr>
        <w:t xml:space="preserve"> Veracruz, a </w:t>
      </w:r>
      <w:r w:rsidR="0089250F">
        <w:rPr>
          <w:b/>
          <w:sz w:val="22"/>
          <w:szCs w:val="22"/>
        </w:rPr>
        <w:t>diez</w:t>
      </w:r>
      <w:r w:rsidR="00494CB7" w:rsidRPr="00CA3ADA">
        <w:rPr>
          <w:b/>
          <w:sz w:val="22"/>
          <w:szCs w:val="22"/>
        </w:rPr>
        <w:t xml:space="preserve"> de </w:t>
      </w:r>
      <w:r w:rsidR="00FD4220">
        <w:rPr>
          <w:b/>
          <w:sz w:val="22"/>
          <w:szCs w:val="22"/>
        </w:rPr>
        <w:t>octubre</w:t>
      </w:r>
      <w:r w:rsidR="002923DD" w:rsidRPr="00CA3ADA">
        <w:rPr>
          <w:b/>
          <w:sz w:val="22"/>
          <w:szCs w:val="22"/>
        </w:rPr>
        <w:t xml:space="preserve"> de dos mil diecisiete.</w:t>
      </w:r>
    </w:p>
    <w:p w:rsidR="00A11157" w:rsidRPr="00CA3ADA" w:rsidRDefault="00FF6FB6" w:rsidP="004142EC">
      <w:pPr>
        <w:ind w:right="-120"/>
        <w:jc w:val="both"/>
        <w:rPr>
          <w:sz w:val="22"/>
          <w:szCs w:val="22"/>
        </w:rPr>
      </w:pPr>
      <w:r w:rsidRPr="00CA3ADA">
        <w:rPr>
          <w:sz w:val="22"/>
          <w:szCs w:val="22"/>
        </w:rPr>
        <w:t>Visto los autos</w:t>
      </w:r>
      <w:r w:rsidR="004142EC" w:rsidRPr="00CA3ADA">
        <w:rPr>
          <w:sz w:val="22"/>
          <w:szCs w:val="22"/>
        </w:rPr>
        <w:t xml:space="preserve"> </w:t>
      </w:r>
      <w:r w:rsidR="00A11157" w:rsidRPr="00CA3ADA">
        <w:rPr>
          <w:sz w:val="22"/>
          <w:szCs w:val="22"/>
        </w:rPr>
        <w:t>del expediente en que se actúa</w:t>
      </w:r>
      <w:r w:rsidR="00CA3ADA" w:rsidRPr="00CA3ADA">
        <w:rPr>
          <w:sz w:val="22"/>
          <w:szCs w:val="22"/>
        </w:rPr>
        <w:t xml:space="preserve"> de los cuales</w:t>
      </w:r>
      <w:r w:rsidR="00A11157" w:rsidRPr="00CA3ADA">
        <w:rPr>
          <w:sz w:val="22"/>
          <w:szCs w:val="22"/>
        </w:rPr>
        <w:t xml:space="preserve"> se desprende lo siguiente:</w:t>
      </w:r>
    </w:p>
    <w:p w:rsidR="00FD4220" w:rsidRDefault="000553C2" w:rsidP="000C51BC">
      <w:pPr>
        <w:pStyle w:val="Normalsentencia"/>
        <w:numPr>
          <w:ilvl w:val="0"/>
          <w:numId w:val="14"/>
        </w:numPr>
        <w:tabs>
          <w:tab w:val="left" w:pos="851"/>
        </w:tabs>
        <w:spacing w:after="0" w:line="276" w:lineRule="auto"/>
        <w:rPr>
          <w:rFonts w:ascii="Frutiger 55 Roman" w:hAnsi="Frutiger 55 Roman"/>
          <w:color w:val="000000"/>
          <w:sz w:val="22"/>
          <w:szCs w:val="22"/>
          <w:lang w:val="es-MX"/>
        </w:rPr>
      </w:pPr>
      <w:r>
        <w:rPr>
          <w:rFonts w:ascii="Frutiger 55 Roman" w:hAnsi="Frutiger 55 Roman"/>
          <w:color w:val="000000"/>
          <w:sz w:val="22"/>
          <w:szCs w:val="22"/>
          <w:lang w:val="es-MX"/>
        </w:rPr>
        <w:t xml:space="preserve">El catorce de septiembre de dos mil diecisiete, este </w:t>
      </w:r>
      <w:r w:rsidRPr="00CA3ADA">
        <w:rPr>
          <w:rFonts w:ascii="Frutiger 55 Roman" w:hAnsi="Frutiger 55 Roman"/>
          <w:color w:val="000000"/>
          <w:sz w:val="22"/>
          <w:szCs w:val="22"/>
          <w:lang w:val="es-MX"/>
        </w:rPr>
        <w:t>Órgano dictó</w:t>
      </w:r>
      <w:r>
        <w:rPr>
          <w:rFonts w:ascii="Frutiger 55 Roman" w:hAnsi="Frutiger 55 Roman"/>
          <w:color w:val="000000"/>
          <w:sz w:val="22"/>
          <w:szCs w:val="22"/>
          <w:lang w:val="es-MX"/>
        </w:rPr>
        <w:t xml:space="preserve"> resolución mediante </w:t>
      </w:r>
      <w:r w:rsidR="00B41674">
        <w:rPr>
          <w:rFonts w:ascii="Frutiger 55 Roman" w:hAnsi="Frutiger 55 Roman"/>
          <w:color w:val="000000"/>
          <w:sz w:val="22"/>
          <w:szCs w:val="22"/>
          <w:lang w:val="es-MX"/>
        </w:rPr>
        <w:t>e</w:t>
      </w:r>
      <w:r>
        <w:rPr>
          <w:rFonts w:ascii="Frutiger 55 Roman" w:hAnsi="Frutiger 55 Roman"/>
          <w:color w:val="000000"/>
          <w:sz w:val="22"/>
          <w:szCs w:val="22"/>
          <w:lang w:val="es-MX"/>
        </w:rPr>
        <w:t xml:space="preserve">l cual amonestó públicamente a </w:t>
      </w:r>
      <w:r>
        <w:rPr>
          <w:rFonts w:ascii="Frutiger 55 Roman" w:hAnsi="Frutiger 55 Roman"/>
          <w:b/>
          <w:color w:val="000000"/>
          <w:sz w:val="22"/>
          <w:szCs w:val="22"/>
          <w:lang w:val="es-MX"/>
        </w:rPr>
        <w:t xml:space="preserve">Ignacio Sarmiento Barrios </w:t>
      </w:r>
      <w:r>
        <w:rPr>
          <w:rFonts w:ascii="Frutiger 55 Roman" w:hAnsi="Frutiger 55 Roman"/>
          <w:color w:val="000000"/>
          <w:sz w:val="22"/>
          <w:szCs w:val="22"/>
          <w:lang w:val="es-MX"/>
        </w:rPr>
        <w:t xml:space="preserve">como Titular de la Unidad de Transparencia del Sujeto Obligado, para que si en el plazo de diez días hábiles contados a partir de la notificación de la resolución citada no diera cumplimiento a lo ordenado, se haría acreedor a una multa, que podría establecerse en un monto de ciento cincuenta días hasta mil quinientas veces la unidad de medida y actualización diaria; asimismo, se dio vista al Titular del </w:t>
      </w:r>
      <w:r w:rsidR="003C198A">
        <w:rPr>
          <w:rFonts w:ascii="Frutiger 55 Roman" w:hAnsi="Frutiger 55 Roman"/>
          <w:color w:val="000000"/>
          <w:sz w:val="22"/>
          <w:szCs w:val="22"/>
          <w:lang w:val="es-MX"/>
        </w:rPr>
        <w:t>Órgano</w:t>
      </w:r>
      <w:r>
        <w:rPr>
          <w:rFonts w:ascii="Frutiger 55 Roman" w:hAnsi="Frutiger 55 Roman"/>
          <w:color w:val="000000"/>
          <w:sz w:val="22"/>
          <w:szCs w:val="22"/>
          <w:lang w:val="es-MX"/>
        </w:rPr>
        <w:t xml:space="preserve"> de Control Interno del </w:t>
      </w:r>
      <w:r>
        <w:rPr>
          <w:rFonts w:ascii="Frutiger 55 Roman" w:hAnsi="Frutiger 55 Roman"/>
          <w:b/>
          <w:color w:val="000000"/>
          <w:sz w:val="22"/>
          <w:szCs w:val="22"/>
          <w:lang w:val="es-MX"/>
        </w:rPr>
        <w:t>AYUNTAMIENTO DE UXPANAPA, VERACRUZ</w:t>
      </w:r>
      <w:r w:rsidR="003C198A">
        <w:rPr>
          <w:rFonts w:ascii="Frutiger 55 Roman" w:hAnsi="Frutiger 55 Roman"/>
          <w:color w:val="000000"/>
          <w:sz w:val="22"/>
          <w:szCs w:val="22"/>
          <w:lang w:val="es-MX"/>
        </w:rPr>
        <w:t>, para que iniciara los procedimientos respectivos y en su caso aplicara las sanciones correspondientes en el marco estricto de sus responsabilidad.</w:t>
      </w:r>
    </w:p>
    <w:p w:rsidR="00A11157" w:rsidRDefault="00FF6FB6" w:rsidP="00F46190">
      <w:pPr>
        <w:pStyle w:val="Normalsentencia"/>
        <w:numPr>
          <w:ilvl w:val="0"/>
          <w:numId w:val="14"/>
        </w:numPr>
        <w:tabs>
          <w:tab w:val="left" w:pos="851"/>
        </w:tabs>
        <w:spacing w:after="0" w:line="276" w:lineRule="auto"/>
        <w:rPr>
          <w:rFonts w:ascii="Frutiger 55 Roman" w:hAnsi="Frutiger 55 Roman"/>
          <w:color w:val="000000"/>
          <w:sz w:val="22"/>
          <w:szCs w:val="22"/>
          <w:lang w:val="es-MX"/>
        </w:rPr>
      </w:pPr>
      <w:r w:rsidRPr="00CA3ADA">
        <w:rPr>
          <w:rFonts w:ascii="Frutiger 55 Roman" w:hAnsi="Frutiger 55 Roman"/>
          <w:color w:val="000000"/>
          <w:sz w:val="22"/>
          <w:szCs w:val="22"/>
          <w:lang w:val="es-MX"/>
        </w:rPr>
        <w:t xml:space="preserve">La certificación de la Secretaría de acuerdos en el que se indica que el </w:t>
      </w:r>
      <w:r w:rsidR="00917830" w:rsidRPr="00CA3ADA">
        <w:rPr>
          <w:rFonts w:ascii="Frutiger 55 Roman" w:hAnsi="Frutiger 55 Roman"/>
          <w:color w:val="000000"/>
          <w:sz w:val="22"/>
          <w:szCs w:val="22"/>
          <w:lang w:val="es-MX"/>
        </w:rPr>
        <w:t>plazo</w:t>
      </w:r>
      <w:r w:rsidRPr="00CA3ADA">
        <w:rPr>
          <w:rFonts w:ascii="Frutiger 55 Roman" w:hAnsi="Frutiger 55 Roman"/>
          <w:color w:val="000000"/>
          <w:sz w:val="22"/>
          <w:szCs w:val="22"/>
          <w:lang w:val="es-MX"/>
        </w:rPr>
        <w:t xml:space="preserve"> </w:t>
      </w:r>
      <w:r w:rsidR="00A11157" w:rsidRPr="00CA3ADA">
        <w:rPr>
          <w:rFonts w:ascii="Frutiger 55 Roman" w:hAnsi="Frutiger 55 Roman"/>
          <w:color w:val="000000"/>
          <w:sz w:val="22"/>
          <w:szCs w:val="22"/>
          <w:lang w:val="es-MX"/>
        </w:rPr>
        <w:t>concedido</w:t>
      </w:r>
      <w:r w:rsidRPr="00CA3ADA">
        <w:rPr>
          <w:rFonts w:ascii="Frutiger 55 Roman" w:hAnsi="Frutiger 55 Roman"/>
          <w:color w:val="000000"/>
          <w:sz w:val="22"/>
          <w:szCs w:val="22"/>
          <w:lang w:val="es-MX"/>
        </w:rPr>
        <w:t xml:space="preserve"> para el cumplimiento de</w:t>
      </w:r>
      <w:r w:rsidR="003C198A">
        <w:rPr>
          <w:rFonts w:ascii="Frutiger 55 Roman" w:hAnsi="Frutiger 55 Roman"/>
          <w:color w:val="000000"/>
          <w:sz w:val="22"/>
          <w:szCs w:val="22"/>
          <w:lang w:val="es-MX"/>
        </w:rPr>
        <w:t xml:space="preserve"> </w:t>
      </w:r>
      <w:r w:rsidRPr="00CA3ADA">
        <w:rPr>
          <w:rFonts w:ascii="Frutiger 55 Roman" w:hAnsi="Frutiger 55 Roman"/>
          <w:color w:val="000000"/>
          <w:sz w:val="22"/>
          <w:szCs w:val="22"/>
          <w:lang w:val="es-MX"/>
        </w:rPr>
        <w:t>l</w:t>
      </w:r>
      <w:r w:rsidR="003C198A">
        <w:rPr>
          <w:rFonts w:ascii="Frutiger 55 Roman" w:hAnsi="Frutiger 55 Roman"/>
          <w:color w:val="000000"/>
          <w:sz w:val="22"/>
          <w:szCs w:val="22"/>
          <w:lang w:val="es-MX"/>
        </w:rPr>
        <w:t>a citada</w:t>
      </w:r>
      <w:r w:rsidR="00917830" w:rsidRPr="00CA3ADA">
        <w:rPr>
          <w:rFonts w:ascii="Frutiger 55 Roman" w:hAnsi="Frutiger 55 Roman"/>
          <w:color w:val="000000"/>
          <w:sz w:val="22"/>
          <w:szCs w:val="22"/>
          <w:lang w:val="es-MX"/>
        </w:rPr>
        <w:t xml:space="preserve"> </w:t>
      </w:r>
      <w:r w:rsidR="003C198A">
        <w:rPr>
          <w:rFonts w:ascii="Frutiger 55 Roman" w:hAnsi="Frutiger 55 Roman"/>
          <w:color w:val="000000"/>
          <w:sz w:val="22"/>
          <w:szCs w:val="22"/>
          <w:lang w:val="es-MX"/>
        </w:rPr>
        <w:t>resolución</w:t>
      </w:r>
      <w:r w:rsidR="00A11157" w:rsidRPr="00CA3ADA">
        <w:rPr>
          <w:rFonts w:ascii="Frutiger 55 Roman" w:hAnsi="Frutiger 55 Roman"/>
          <w:color w:val="000000"/>
          <w:sz w:val="22"/>
          <w:szCs w:val="22"/>
          <w:lang w:val="es-MX"/>
        </w:rPr>
        <w:t>, transcurrió del</w:t>
      </w:r>
      <w:r w:rsidR="002923DD" w:rsidRPr="00CA3ADA">
        <w:rPr>
          <w:rFonts w:ascii="Frutiger 55 Roman" w:hAnsi="Frutiger 55 Roman"/>
          <w:color w:val="000000"/>
          <w:sz w:val="22"/>
          <w:szCs w:val="22"/>
          <w:lang w:val="es-MX"/>
        </w:rPr>
        <w:t xml:space="preserve"> </w:t>
      </w:r>
      <w:r w:rsidR="003C198A">
        <w:rPr>
          <w:rFonts w:ascii="Frutiger 55 Roman" w:hAnsi="Frutiger 55 Roman"/>
          <w:color w:val="000000"/>
          <w:sz w:val="22"/>
          <w:szCs w:val="22"/>
          <w:lang w:val="es-MX"/>
        </w:rPr>
        <w:t>veinte</w:t>
      </w:r>
      <w:r w:rsidR="0073210C" w:rsidRPr="00CA3ADA">
        <w:rPr>
          <w:rFonts w:ascii="Frutiger 55 Roman" w:hAnsi="Frutiger 55 Roman"/>
          <w:color w:val="000000"/>
          <w:sz w:val="22"/>
          <w:szCs w:val="22"/>
          <w:lang w:val="es-MX"/>
        </w:rPr>
        <w:t xml:space="preserve"> de </w:t>
      </w:r>
      <w:r w:rsidR="003C198A">
        <w:rPr>
          <w:rFonts w:ascii="Frutiger 55 Roman" w:hAnsi="Frutiger 55 Roman"/>
          <w:color w:val="000000"/>
          <w:sz w:val="22"/>
          <w:szCs w:val="22"/>
          <w:lang w:val="es-MX"/>
        </w:rPr>
        <w:t>septiembre</w:t>
      </w:r>
      <w:r w:rsidR="002923DD" w:rsidRPr="00CA3ADA">
        <w:rPr>
          <w:rFonts w:ascii="Frutiger 55 Roman" w:hAnsi="Frutiger 55 Roman"/>
          <w:color w:val="000000"/>
          <w:sz w:val="22"/>
          <w:szCs w:val="22"/>
          <w:lang w:val="es-MX"/>
        </w:rPr>
        <w:t xml:space="preserve"> al </w:t>
      </w:r>
      <w:r w:rsidR="001024E6">
        <w:rPr>
          <w:rFonts w:ascii="Frutiger 55 Roman" w:hAnsi="Frutiger 55 Roman"/>
          <w:color w:val="000000"/>
          <w:sz w:val="22"/>
          <w:szCs w:val="22"/>
          <w:lang w:val="es-MX"/>
        </w:rPr>
        <w:t>cuatro</w:t>
      </w:r>
      <w:r w:rsidR="002923DD" w:rsidRPr="00CA3ADA">
        <w:rPr>
          <w:rFonts w:ascii="Frutiger 55 Roman" w:hAnsi="Frutiger 55 Roman"/>
          <w:color w:val="000000"/>
          <w:sz w:val="22"/>
          <w:szCs w:val="22"/>
          <w:lang w:val="es-MX"/>
        </w:rPr>
        <w:t xml:space="preserve"> </w:t>
      </w:r>
      <w:r w:rsidR="00F44F85" w:rsidRPr="00CA3ADA">
        <w:rPr>
          <w:rFonts w:ascii="Frutiger 55 Roman" w:hAnsi="Frutiger 55 Roman"/>
          <w:color w:val="000000"/>
          <w:sz w:val="22"/>
          <w:szCs w:val="22"/>
          <w:lang w:val="es-MX"/>
        </w:rPr>
        <w:t xml:space="preserve">de </w:t>
      </w:r>
      <w:r w:rsidR="003C198A">
        <w:rPr>
          <w:rFonts w:ascii="Frutiger 55 Roman" w:hAnsi="Frutiger 55 Roman"/>
          <w:color w:val="000000"/>
          <w:sz w:val="22"/>
          <w:szCs w:val="22"/>
          <w:lang w:val="es-MX"/>
        </w:rPr>
        <w:t>octubre</w:t>
      </w:r>
      <w:r w:rsidR="00F44F85" w:rsidRPr="00CA3ADA">
        <w:rPr>
          <w:rFonts w:ascii="Frutiger 55 Roman" w:hAnsi="Frutiger 55 Roman"/>
          <w:color w:val="000000"/>
          <w:sz w:val="22"/>
          <w:szCs w:val="22"/>
          <w:lang w:val="es-MX"/>
        </w:rPr>
        <w:t xml:space="preserve"> de dos mil </w:t>
      </w:r>
      <w:r w:rsidR="0073210C" w:rsidRPr="00CA3ADA">
        <w:rPr>
          <w:rFonts w:ascii="Frutiger 55 Roman" w:hAnsi="Frutiger 55 Roman"/>
          <w:color w:val="000000"/>
          <w:sz w:val="22"/>
          <w:szCs w:val="22"/>
          <w:lang w:val="es-MX"/>
        </w:rPr>
        <w:t>diecisiete, sin que haya comparecido o remitido el ente obligado la información solicitada</w:t>
      </w:r>
      <w:r w:rsidR="00557E81" w:rsidRPr="00CA3ADA">
        <w:rPr>
          <w:rFonts w:ascii="Frutiger 55 Roman" w:hAnsi="Frutiger 55 Roman"/>
          <w:color w:val="000000"/>
          <w:sz w:val="22"/>
          <w:szCs w:val="22"/>
          <w:lang w:val="es-MX"/>
        </w:rPr>
        <w:t xml:space="preserve"> dentro de dicho término.</w:t>
      </w:r>
    </w:p>
    <w:p w:rsidR="00FF05B9" w:rsidRPr="00CA3ADA" w:rsidRDefault="00FF05B9" w:rsidP="00F46190">
      <w:pPr>
        <w:pStyle w:val="Normalsentencia"/>
        <w:numPr>
          <w:ilvl w:val="0"/>
          <w:numId w:val="14"/>
        </w:numPr>
        <w:tabs>
          <w:tab w:val="left" w:pos="851"/>
        </w:tabs>
        <w:spacing w:after="0" w:line="276" w:lineRule="auto"/>
        <w:rPr>
          <w:rFonts w:ascii="Frutiger 55 Roman" w:hAnsi="Frutiger 55 Roman"/>
          <w:color w:val="000000"/>
          <w:sz w:val="22"/>
          <w:szCs w:val="22"/>
          <w:lang w:val="es-MX"/>
        </w:rPr>
      </w:pPr>
      <w:r>
        <w:rPr>
          <w:rFonts w:ascii="Frutiger 55 Roman" w:hAnsi="Frutiger 55 Roman"/>
          <w:color w:val="000000"/>
          <w:sz w:val="22"/>
          <w:szCs w:val="22"/>
          <w:lang w:val="es-MX"/>
        </w:rPr>
        <w:t>El nueve de octubre del año en curso la Secretaría de Acuerdos de este Instituto recibió la impresión de pantalla de correo electrónico mediante el cual el recurrente realizo diversas manifestaciones.</w:t>
      </w:r>
    </w:p>
    <w:p w:rsidR="00A11157" w:rsidRPr="00CA3ADA" w:rsidRDefault="00506C99" w:rsidP="00A11157">
      <w:pPr>
        <w:tabs>
          <w:tab w:val="left" w:pos="851"/>
          <w:tab w:val="left" w:pos="1134"/>
        </w:tabs>
        <w:spacing w:before="240" w:line="276" w:lineRule="auto"/>
        <w:jc w:val="both"/>
        <w:rPr>
          <w:rFonts w:cs="Arial"/>
          <w:b/>
          <w:color w:val="000000"/>
          <w:sz w:val="22"/>
          <w:szCs w:val="22"/>
        </w:rPr>
      </w:pPr>
      <w:r w:rsidRPr="00CA3ADA">
        <w:rPr>
          <w:sz w:val="22"/>
          <w:szCs w:val="22"/>
        </w:rPr>
        <w:t xml:space="preserve">Con fundamento en los artículos </w:t>
      </w:r>
      <w:r w:rsidR="00F5463B">
        <w:rPr>
          <w:sz w:val="22"/>
          <w:szCs w:val="22"/>
        </w:rPr>
        <w:t>252, fracciones I y II y 257, fracciones I, III, V, VI y X</w:t>
      </w:r>
      <w:r w:rsidR="00A11157" w:rsidRPr="00CA3ADA">
        <w:rPr>
          <w:sz w:val="22"/>
          <w:szCs w:val="22"/>
        </w:rPr>
        <w:t xml:space="preserve"> de la </w:t>
      </w:r>
      <w:r w:rsidRPr="00CA3ADA">
        <w:rPr>
          <w:sz w:val="22"/>
          <w:szCs w:val="22"/>
        </w:rPr>
        <w:t>Ley</w:t>
      </w:r>
      <w:r w:rsidR="00C97025" w:rsidRPr="00CA3ADA">
        <w:rPr>
          <w:sz w:val="22"/>
          <w:szCs w:val="22"/>
        </w:rPr>
        <w:t xml:space="preserve"> número 8</w:t>
      </w:r>
      <w:r w:rsidR="00F5463B">
        <w:rPr>
          <w:sz w:val="22"/>
          <w:szCs w:val="22"/>
        </w:rPr>
        <w:t>75</w:t>
      </w:r>
      <w:r w:rsidRPr="00CA3ADA">
        <w:rPr>
          <w:sz w:val="22"/>
          <w:szCs w:val="22"/>
        </w:rPr>
        <w:t xml:space="preserve"> de Transparencia y Acceso a la Información Pública para el Estado de Veracruz de Ignacio de la Llave</w:t>
      </w:r>
      <w:r w:rsidR="00A11157" w:rsidRPr="00CA3ADA">
        <w:rPr>
          <w:sz w:val="22"/>
          <w:szCs w:val="22"/>
        </w:rPr>
        <w:t xml:space="preserve">, </w:t>
      </w:r>
      <w:r w:rsidR="00A11157" w:rsidRPr="00CA3ADA">
        <w:rPr>
          <w:rFonts w:cs="Arial"/>
          <w:b/>
          <w:color w:val="000000"/>
          <w:sz w:val="22"/>
          <w:szCs w:val="22"/>
        </w:rPr>
        <w:t>ACUERDA:</w:t>
      </w:r>
    </w:p>
    <w:p w:rsidR="00494CB7" w:rsidRDefault="00A2111C" w:rsidP="00494CB7">
      <w:pPr>
        <w:pStyle w:val="Prrafodelista"/>
        <w:numPr>
          <w:ilvl w:val="0"/>
          <w:numId w:val="12"/>
        </w:numPr>
        <w:spacing w:before="240" w:line="276" w:lineRule="auto"/>
        <w:jc w:val="both"/>
        <w:rPr>
          <w:rFonts w:cs="Arial"/>
          <w:sz w:val="22"/>
          <w:szCs w:val="22"/>
        </w:rPr>
      </w:pPr>
      <w:r w:rsidRPr="00CA3ADA">
        <w:rPr>
          <w:rFonts w:cs="Arial"/>
          <w:sz w:val="22"/>
          <w:szCs w:val="22"/>
        </w:rPr>
        <w:t xml:space="preserve">Agréguese al expediente </w:t>
      </w:r>
      <w:r w:rsidR="00FF05B9">
        <w:rPr>
          <w:rFonts w:cs="Arial"/>
          <w:sz w:val="22"/>
          <w:szCs w:val="22"/>
        </w:rPr>
        <w:t xml:space="preserve">las constancias de cuenta </w:t>
      </w:r>
      <w:r w:rsidRPr="00CA3ADA">
        <w:rPr>
          <w:rFonts w:cs="Arial"/>
          <w:sz w:val="22"/>
          <w:szCs w:val="22"/>
        </w:rPr>
        <w:t>para que surta</w:t>
      </w:r>
      <w:r w:rsidR="00FF05B9">
        <w:rPr>
          <w:rFonts w:cs="Arial"/>
          <w:sz w:val="22"/>
          <w:szCs w:val="22"/>
        </w:rPr>
        <w:t>n</w:t>
      </w:r>
      <w:r w:rsidRPr="00CA3ADA">
        <w:rPr>
          <w:rFonts w:cs="Arial"/>
          <w:sz w:val="22"/>
          <w:szCs w:val="22"/>
        </w:rPr>
        <w:t xml:space="preserve"> los efectos legales procedentes.</w:t>
      </w:r>
    </w:p>
    <w:p w:rsidR="00FF05B9" w:rsidRDefault="00FF05B9" w:rsidP="00FF05B9">
      <w:pPr>
        <w:pStyle w:val="Prrafodelista"/>
        <w:spacing w:before="240" w:line="276" w:lineRule="auto"/>
        <w:jc w:val="both"/>
        <w:rPr>
          <w:rFonts w:cs="Arial"/>
          <w:sz w:val="22"/>
          <w:szCs w:val="22"/>
        </w:rPr>
      </w:pPr>
    </w:p>
    <w:p w:rsidR="00FF05B9" w:rsidRPr="00CA3ADA" w:rsidRDefault="00FF05B9" w:rsidP="00494CB7">
      <w:pPr>
        <w:pStyle w:val="Prrafodelista"/>
        <w:numPr>
          <w:ilvl w:val="0"/>
          <w:numId w:val="12"/>
        </w:numPr>
        <w:spacing w:before="240" w:line="276" w:lineRule="auto"/>
        <w:jc w:val="both"/>
        <w:rPr>
          <w:rFonts w:cs="Arial"/>
          <w:sz w:val="22"/>
          <w:szCs w:val="22"/>
        </w:rPr>
      </w:pPr>
      <w:r>
        <w:rPr>
          <w:rFonts w:cs="Arial"/>
          <w:sz w:val="22"/>
          <w:szCs w:val="22"/>
        </w:rPr>
        <w:t>Ténganse por hechas las manifestaciones del recurrente.</w:t>
      </w:r>
    </w:p>
    <w:p w:rsidR="00494CB7" w:rsidRPr="00CA3ADA" w:rsidRDefault="00494CB7" w:rsidP="00494CB7">
      <w:pPr>
        <w:pStyle w:val="Prrafodelista"/>
        <w:spacing w:before="240" w:line="276" w:lineRule="auto"/>
        <w:jc w:val="both"/>
        <w:rPr>
          <w:rFonts w:cs="Arial"/>
          <w:sz w:val="22"/>
          <w:szCs w:val="22"/>
        </w:rPr>
      </w:pPr>
    </w:p>
    <w:p w:rsidR="003A15DC" w:rsidRDefault="00F6031D" w:rsidP="002F45ED">
      <w:pPr>
        <w:pStyle w:val="Prrafodelista"/>
        <w:numPr>
          <w:ilvl w:val="0"/>
          <w:numId w:val="12"/>
        </w:numPr>
        <w:autoSpaceDE w:val="0"/>
        <w:autoSpaceDN w:val="0"/>
        <w:adjustRightInd w:val="0"/>
        <w:spacing w:before="240" w:line="276" w:lineRule="auto"/>
        <w:jc w:val="both"/>
        <w:rPr>
          <w:sz w:val="22"/>
          <w:szCs w:val="22"/>
        </w:rPr>
      </w:pPr>
      <w:r w:rsidRPr="00190F53">
        <w:rPr>
          <w:color w:val="000000"/>
          <w:sz w:val="22"/>
          <w:szCs w:val="22"/>
        </w:rPr>
        <w:t xml:space="preserve">Toda vez que por </w:t>
      </w:r>
      <w:r w:rsidR="003047D5">
        <w:rPr>
          <w:color w:val="000000"/>
          <w:sz w:val="22"/>
          <w:szCs w:val="22"/>
        </w:rPr>
        <w:t xml:space="preserve">resolución </w:t>
      </w:r>
      <w:r w:rsidRPr="00190F53">
        <w:rPr>
          <w:color w:val="000000"/>
          <w:sz w:val="22"/>
          <w:szCs w:val="22"/>
        </w:rPr>
        <w:t xml:space="preserve">de </w:t>
      </w:r>
      <w:r w:rsidR="003047D5">
        <w:rPr>
          <w:color w:val="000000"/>
          <w:sz w:val="22"/>
          <w:szCs w:val="22"/>
        </w:rPr>
        <w:t>catorce</w:t>
      </w:r>
      <w:r w:rsidRPr="00190F53">
        <w:rPr>
          <w:color w:val="000000"/>
          <w:sz w:val="22"/>
          <w:szCs w:val="22"/>
        </w:rPr>
        <w:t xml:space="preserve"> de </w:t>
      </w:r>
      <w:r w:rsidR="003047D5">
        <w:rPr>
          <w:color w:val="000000"/>
          <w:sz w:val="22"/>
          <w:szCs w:val="22"/>
        </w:rPr>
        <w:t>septiembre</w:t>
      </w:r>
      <w:r w:rsidRPr="00190F53">
        <w:rPr>
          <w:color w:val="000000"/>
          <w:sz w:val="22"/>
          <w:szCs w:val="22"/>
        </w:rPr>
        <w:t xml:space="preserve"> del año en curso, se </w:t>
      </w:r>
      <w:r w:rsidR="003047D5">
        <w:rPr>
          <w:color w:val="000000"/>
          <w:sz w:val="22"/>
          <w:szCs w:val="22"/>
        </w:rPr>
        <w:t xml:space="preserve">amonesto públicamente al Titular de la Unidad de Transparencia </w:t>
      </w:r>
      <w:r w:rsidRPr="00190F53">
        <w:rPr>
          <w:color w:val="000000"/>
          <w:sz w:val="22"/>
          <w:szCs w:val="22"/>
        </w:rPr>
        <w:t xml:space="preserve">del Ayuntamiento de </w:t>
      </w:r>
      <w:r w:rsidR="003047D5">
        <w:rPr>
          <w:color w:val="000000"/>
          <w:sz w:val="22"/>
          <w:szCs w:val="22"/>
        </w:rPr>
        <w:t>Uxpanapa</w:t>
      </w:r>
      <w:r w:rsidRPr="00190F53">
        <w:rPr>
          <w:color w:val="000000"/>
          <w:sz w:val="22"/>
          <w:szCs w:val="22"/>
        </w:rPr>
        <w:t xml:space="preserve">, Veracruz, </w:t>
      </w:r>
      <w:r w:rsidR="003D5061" w:rsidRPr="00190F53">
        <w:rPr>
          <w:color w:val="000000"/>
          <w:sz w:val="22"/>
          <w:szCs w:val="22"/>
        </w:rPr>
        <w:t xml:space="preserve">para que </w:t>
      </w:r>
      <w:r w:rsidR="003B6B37" w:rsidRPr="00190F53">
        <w:rPr>
          <w:color w:val="000000"/>
          <w:sz w:val="22"/>
          <w:szCs w:val="22"/>
        </w:rPr>
        <w:t xml:space="preserve">en el plazo otorgado </w:t>
      </w:r>
      <w:r w:rsidR="003047D5">
        <w:rPr>
          <w:color w:val="000000"/>
          <w:sz w:val="22"/>
          <w:szCs w:val="22"/>
        </w:rPr>
        <w:t xml:space="preserve">en el fallo </w:t>
      </w:r>
      <w:r w:rsidR="00597B5A" w:rsidRPr="00190F53">
        <w:rPr>
          <w:color w:val="000000"/>
          <w:sz w:val="22"/>
          <w:szCs w:val="22"/>
        </w:rPr>
        <w:t xml:space="preserve">citado </w:t>
      </w:r>
      <w:r w:rsidR="003B6B37" w:rsidRPr="00190F53">
        <w:rPr>
          <w:color w:val="000000"/>
          <w:sz w:val="22"/>
          <w:szCs w:val="22"/>
        </w:rPr>
        <w:t>diera cumplimiento</w:t>
      </w:r>
      <w:r w:rsidR="003D5061" w:rsidRPr="00190F53">
        <w:rPr>
          <w:color w:val="000000"/>
          <w:sz w:val="22"/>
          <w:szCs w:val="22"/>
        </w:rPr>
        <w:t xml:space="preserve"> a lo ordenado por este órgano garante</w:t>
      </w:r>
      <w:r w:rsidR="00C10112" w:rsidRPr="00190F53">
        <w:rPr>
          <w:color w:val="000000"/>
          <w:sz w:val="22"/>
          <w:szCs w:val="22"/>
        </w:rPr>
        <w:t>, de lo contrario</w:t>
      </w:r>
      <w:r w:rsidR="003B6B37" w:rsidRPr="00190F53">
        <w:rPr>
          <w:color w:val="000000"/>
          <w:sz w:val="22"/>
          <w:szCs w:val="22"/>
        </w:rPr>
        <w:t xml:space="preserve"> </w:t>
      </w:r>
      <w:r w:rsidR="003D5061" w:rsidRPr="00190F53">
        <w:rPr>
          <w:color w:val="000000"/>
          <w:sz w:val="22"/>
          <w:szCs w:val="22"/>
        </w:rPr>
        <w:t>se haría acreedor a una multa</w:t>
      </w:r>
      <w:r w:rsidR="000E34E7" w:rsidRPr="00190F53">
        <w:rPr>
          <w:sz w:val="22"/>
          <w:szCs w:val="22"/>
        </w:rPr>
        <w:t xml:space="preserve">, </w:t>
      </w:r>
      <w:r w:rsidR="007D1BDB" w:rsidRPr="00190F53">
        <w:rPr>
          <w:sz w:val="22"/>
          <w:szCs w:val="22"/>
        </w:rPr>
        <w:t>y en virtud de que en</w:t>
      </w:r>
      <w:r w:rsidR="00D10A3E" w:rsidRPr="00190F53">
        <w:rPr>
          <w:sz w:val="22"/>
          <w:szCs w:val="22"/>
        </w:rPr>
        <w:t xml:space="preserve"> </w:t>
      </w:r>
      <w:r w:rsidR="00597B5A" w:rsidRPr="00190F53">
        <w:rPr>
          <w:sz w:val="22"/>
          <w:szCs w:val="22"/>
        </w:rPr>
        <w:t xml:space="preserve">autos </w:t>
      </w:r>
      <w:r w:rsidR="00D10A3E" w:rsidRPr="00190F53">
        <w:rPr>
          <w:sz w:val="22"/>
          <w:szCs w:val="22"/>
        </w:rPr>
        <w:t>no consta</w:t>
      </w:r>
      <w:r w:rsidR="00597B5A" w:rsidRPr="00190F53">
        <w:rPr>
          <w:sz w:val="22"/>
          <w:szCs w:val="22"/>
        </w:rPr>
        <w:t xml:space="preserve"> actuación alguna tendiente </w:t>
      </w:r>
      <w:r w:rsidR="00CA3ADA" w:rsidRPr="00190F53">
        <w:rPr>
          <w:sz w:val="22"/>
          <w:szCs w:val="22"/>
        </w:rPr>
        <w:t xml:space="preserve">a demostrar </w:t>
      </w:r>
      <w:r w:rsidR="003047D5">
        <w:rPr>
          <w:sz w:val="22"/>
          <w:szCs w:val="22"/>
        </w:rPr>
        <w:t>el cumplimiento</w:t>
      </w:r>
      <w:r w:rsidR="00D10A3E" w:rsidRPr="00190F53">
        <w:rPr>
          <w:sz w:val="22"/>
          <w:szCs w:val="22"/>
        </w:rPr>
        <w:t xml:space="preserve"> </w:t>
      </w:r>
      <w:r w:rsidR="003047D5">
        <w:rPr>
          <w:sz w:val="22"/>
          <w:szCs w:val="22"/>
        </w:rPr>
        <w:t xml:space="preserve">de </w:t>
      </w:r>
      <w:r w:rsidR="00D10A3E" w:rsidRPr="00190F53">
        <w:rPr>
          <w:sz w:val="22"/>
          <w:szCs w:val="22"/>
        </w:rPr>
        <w:t>la determinación de este órgano garante</w:t>
      </w:r>
      <w:r w:rsidR="00597B5A" w:rsidRPr="00190F53">
        <w:rPr>
          <w:sz w:val="22"/>
          <w:szCs w:val="22"/>
        </w:rPr>
        <w:t>,</w:t>
      </w:r>
      <w:r w:rsidR="00D10A3E" w:rsidRPr="00190F53">
        <w:rPr>
          <w:sz w:val="22"/>
          <w:szCs w:val="22"/>
        </w:rPr>
        <w:t xml:space="preserve"> es evidente que </w:t>
      </w:r>
      <w:r w:rsidR="00DC7186" w:rsidRPr="00190F53">
        <w:rPr>
          <w:sz w:val="22"/>
          <w:szCs w:val="22"/>
        </w:rPr>
        <w:t>incumpli</w:t>
      </w:r>
      <w:r w:rsidR="00DC7186">
        <w:rPr>
          <w:sz w:val="22"/>
          <w:szCs w:val="22"/>
        </w:rPr>
        <w:t>ó</w:t>
      </w:r>
      <w:r w:rsidR="00D10A3E" w:rsidRPr="00190F53">
        <w:rPr>
          <w:sz w:val="22"/>
          <w:szCs w:val="22"/>
        </w:rPr>
        <w:t xml:space="preserve"> con </w:t>
      </w:r>
      <w:r w:rsidR="00C15693" w:rsidRPr="00190F53">
        <w:rPr>
          <w:sz w:val="22"/>
          <w:szCs w:val="22"/>
        </w:rPr>
        <w:t xml:space="preserve">el deber legal de permitirle el acceso a la información al recurrente, </w:t>
      </w:r>
      <w:r w:rsidR="00D10A3E" w:rsidRPr="00190F53">
        <w:rPr>
          <w:sz w:val="22"/>
          <w:szCs w:val="22"/>
        </w:rPr>
        <w:t xml:space="preserve">por lo que </w:t>
      </w:r>
      <w:r w:rsidR="00C15693" w:rsidRPr="00190F53">
        <w:rPr>
          <w:sz w:val="22"/>
          <w:szCs w:val="22"/>
        </w:rPr>
        <w:t>s</w:t>
      </w:r>
      <w:r w:rsidR="00D10A3E" w:rsidRPr="00190F53">
        <w:rPr>
          <w:sz w:val="22"/>
          <w:szCs w:val="22"/>
        </w:rPr>
        <w:t xml:space="preserve">e le </w:t>
      </w:r>
      <w:r w:rsidR="00A11157" w:rsidRPr="00190F53">
        <w:rPr>
          <w:sz w:val="22"/>
          <w:szCs w:val="22"/>
        </w:rPr>
        <w:t xml:space="preserve">hace efectivo el apercibimiento </w:t>
      </w:r>
      <w:r w:rsidR="00541EB5" w:rsidRPr="00190F53">
        <w:rPr>
          <w:sz w:val="22"/>
          <w:szCs w:val="22"/>
        </w:rPr>
        <w:t xml:space="preserve">establecido en </w:t>
      </w:r>
      <w:r w:rsidR="00DC7186">
        <w:rPr>
          <w:sz w:val="22"/>
          <w:szCs w:val="22"/>
        </w:rPr>
        <w:t>el fallo</w:t>
      </w:r>
      <w:r w:rsidR="00541EB5" w:rsidRPr="00190F53">
        <w:rPr>
          <w:sz w:val="22"/>
          <w:szCs w:val="22"/>
        </w:rPr>
        <w:t xml:space="preserve"> antes citado</w:t>
      </w:r>
      <w:r w:rsidR="00785786" w:rsidRPr="00190F53">
        <w:rPr>
          <w:sz w:val="22"/>
          <w:szCs w:val="22"/>
        </w:rPr>
        <w:t>,</w:t>
      </w:r>
      <w:r w:rsidR="00086D5A" w:rsidRPr="00190F53">
        <w:rPr>
          <w:sz w:val="22"/>
          <w:szCs w:val="22"/>
        </w:rPr>
        <w:t xml:space="preserve"> </w:t>
      </w:r>
      <w:r w:rsidR="00C15693" w:rsidRPr="00190F53">
        <w:rPr>
          <w:sz w:val="22"/>
          <w:szCs w:val="22"/>
        </w:rPr>
        <w:t xml:space="preserve">en consecuencia </w:t>
      </w:r>
      <w:r w:rsidR="00A11157" w:rsidRPr="00190F53">
        <w:rPr>
          <w:sz w:val="22"/>
          <w:szCs w:val="22"/>
        </w:rPr>
        <w:t xml:space="preserve">se </w:t>
      </w:r>
      <w:r w:rsidR="00A11157" w:rsidRPr="00190F53">
        <w:rPr>
          <w:b/>
          <w:sz w:val="22"/>
          <w:szCs w:val="22"/>
        </w:rPr>
        <w:t>multa</w:t>
      </w:r>
      <w:r w:rsidR="00A11157" w:rsidRPr="00190F53">
        <w:rPr>
          <w:sz w:val="22"/>
          <w:szCs w:val="22"/>
        </w:rPr>
        <w:t xml:space="preserve"> al Ciudadano </w:t>
      </w:r>
      <w:r w:rsidR="00DC7186">
        <w:rPr>
          <w:b/>
          <w:sz w:val="22"/>
          <w:szCs w:val="22"/>
        </w:rPr>
        <w:t>Ignacio Sarmiento Barrientos</w:t>
      </w:r>
      <w:r w:rsidR="00A11157" w:rsidRPr="00190F53">
        <w:rPr>
          <w:b/>
          <w:sz w:val="22"/>
          <w:szCs w:val="22"/>
        </w:rPr>
        <w:t>,</w:t>
      </w:r>
      <w:r w:rsidR="00A11157" w:rsidRPr="00190F53">
        <w:rPr>
          <w:sz w:val="22"/>
          <w:szCs w:val="22"/>
        </w:rPr>
        <w:t xml:space="preserve"> en su calidad de </w:t>
      </w:r>
      <w:r w:rsidR="00DC7186">
        <w:rPr>
          <w:sz w:val="22"/>
          <w:szCs w:val="22"/>
        </w:rPr>
        <w:t xml:space="preserve">Titular de la Unidad de Transparencia </w:t>
      </w:r>
      <w:r w:rsidR="003B6B37" w:rsidRPr="00190F53">
        <w:rPr>
          <w:sz w:val="22"/>
          <w:szCs w:val="22"/>
        </w:rPr>
        <w:t xml:space="preserve">del Ayuntamiento de </w:t>
      </w:r>
      <w:r w:rsidR="00DC7186">
        <w:rPr>
          <w:sz w:val="22"/>
          <w:szCs w:val="22"/>
        </w:rPr>
        <w:t>Uxpanapa</w:t>
      </w:r>
      <w:r w:rsidR="003B6B37" w:rsidRPr="00190F53">
        <w:rPr>
          <w:sz w:val="22"/>
          <w:szCs w:val="22"/>
        </w:rPr>
        <w:t xml:space="preserve">, Veracruz; </w:t>
      </w:r>
      <w:r w:rsidR="00785786" w:rsidRPr="00190F53">
        <w:rPr>
          <w:b/>
          <w:sz w:val="22"/>
          <w:szCs w:val="22"/>
        </w:rPr>
        <w:t xml:space="preserve">con </w:t>
      </w:r>
      <w:r w:rsidR="00555F61">
        <w:rPr>
          <w:b/>
          <w:sz w:val="22"/>
          <w:szCs w:val="22"/>
        </w:rPr>
        <w:t>ciento cincuenta</w:t>
      </w:r>
      <w:r w:rsidR="00C15693" w:rsidRPr="00190F53">
        <w:rPr>
          <w:b/>
          <w:sz w:val="22"/>
          <w:szCs w:val="22"/>
        </w:rPr>
        <w:t xml:space="preserve"> días de </w:t>
      </w:r>
      <w:r w:rsidR="00BC7A9D" w:rsidRPr="00190F53">
        <w:rPr>
          <w:b/>
          <w:sz w:val="22"/>
          <w:szCs w:val="22"/>
        </w:rPr>
        <w:t xml:space="preserve">Unidad de Medida y Actualización </w:t>
      </w:r>
      <w:r w:rsidR="00AD095E" w:rsidRPr="00190F53">
        <w:rPr>
          <w:sz w:val="22"/>
          <w:szCs w:val="22"/>
        </w:rPr>
        <w:t xml:space="preserve">de conformidad </w:t>
      </w:r>
      <w:r w:rsidR="00190F53">
        <w:rPr>
          <w:sz w:val="22"/>
          <w:szCs w:val="22"/>
        </w:rPr>
        <w:t xml:space="preserve">con lo previsto </w:t>
      </w:r>
      <w:r w:rsidR="00190F53" w:rsidRPr="00CA3ADA">
        <w:rPr>
          <w:sz w:val="22"/>
          <w:szCs w:val="22"/>
        </w:rPr>
        <w:t>en</w:t>
      </w:r>
      <w:r w:rsidR="00190F53">
        <w:rPr>
          <w:sz w:val="22"/>
          <w:szCs w:val="22"/>
        </w:rPr>
        <w:t xml:space="preserve"> los transitorios primero, segundo y tercero del </w:t>
      </w:r>
      <w:r w:rsidR="00190F53" w:rsidRPr="00190F53">
        <w:rPr>
          <w:sz w:val="22"/>
          <w:szCs w:val="22"/>
        </w:rPr>
        <w:t xml:space="preserve">Decreto publicado en el Diario Oficial de la Federación el veintisiete de enero de dos mil dieciséis, por el cual se reformaron y </w:t>
      </w:r>
      <w:r w:rsidR="00190F53" w:rsidRPr="00190F53">
        <w:rPr>
          <w:sz w:val="22"/>
          <w:szCs w:val="22"/>
        </w:rPr>
        <w:lastRenderedPageBreak/>
        <w:t>adicionaron diversas disposiciones de la Constitución Política de los Estados Unidos Mexicanos</w:t>
      </w:r>
      <w:r w:rsidR="00190F53">
        <w:rPr>
          <w:sz w:val="22"/>
          <w:szCs w:val="22"/>
        </w:rPr>
        <w:t xml:space="preserve">, y </w:t>
      </w:r>
      <w:r w:rsidR="00DC7186">
        <w:rPr>
          <w:sz w:val="22"/>
          <w:szCs w:val="22"/>
        </w:rPr>
        <w:t>252</w:t>
      </w:r>
      <w:r w:rsidR="00190F53">
        <w:rPr>
          <w:sz w:val="22"/>
          <w:szCs w:val="22"/>
        </w:rPr>
        <w:t xml:space="preserve"> </w:t>
      </w:r>
      <w:r w:rsidR="00190F53" w:rsidRPr="00CA3ADA">
        <w:rPr>
          <w:sz w:val="22"/>
          <w:szCs w:val="22"/>
        </w:rPr>
        <w:t>de la ley</w:t>
      </w:r>
      <w:r w:rsidR="00DC7186">
        <w:rPr>
          <w:sz w:val="22"/>
          <w:szCs w:val="22"/>
        </w:rPr>
        <w:t xml:space="preserve"> 875</w:t>
      </w:r>
      <w:r w:rsidR="00190F53" w:rsidRPr="00CA3ADA">
        <w:rPr>
          <w:sz w:val="22"/>
          <w:szCs w:val="22"/>
        </w:rPr>
        <w:t xml:space="preserve"> de la materia</w:t>
      </w:r>
      <w:r w:rsidR="00190F53">
        <w:rPr>
          <w:sz w:val="22"/>
          <w:szCs w:val="22"/>
        </w:rPr>
        <w:t>.</w:t>
      </w:r>
    </w:p>
    <w:p w:rsidR="00DC7186" w:rsidRPr="00190F53" w:rsidRDefault="00DC7186" w:rsidP="00DC7186">
      <w:pPr>
        <w:pStyle w:val="Prrafodelista"/>
        <w:autoSpaceDE w:val="0"/>
        <w:autoSpaceDN w:val="0"/>
        <w:adjustRightInd w:val="0"/>
        <w:spacing w:before="240" w:line="276" w:lineRule="auto"/>
        <w:jc w:val="both"/>
        <w:rPr>
          <w:sz w:val="22"/>
          <w:szCs w:val="22"/>
        </w:rPr>
      </w:pPr>
    </w:p>
    <w:p w:rsidR="00A11157" w:rsidRPr="00CA3ADA" w:rsidRDefault="0005665C" w:rsidP="00C81C12">
      <w:pPr>
        <w:pStyle w:val="Prrafodelista"/>
        <w:spacing w:before="240" w:line="276" w:lineRule="auto"/>
        <w:jc w:val="both"/>
        <w:rPr>
          <w:sz w:val="22"/>
          <w:szCs w:val="22"/>
        </w:rPr>
      </w:pPr>
      <w:r w:rsidRPr="00CA3ADA">
        <w:rPr>
          <w:sz w:val="22"/>
          <w:szCs w:val="22"/>
        </w:rPr>
        <w:t>P</w:t>
      </w:r>
      <w:r w:rsidR="00785786" w:rsidRPr="00CA3ADA">
        <w:rPr>
          <w:sz w:val="22"/>
          <w:szCs w:val="22"/>
        </w:rPr>
        <w:t>or lo tanto,</w:t>
      </w:r>
      <w:r w:rsidRPr="00CA3ADA">
        <w:rPr>
          <w:sz w:val="22"/>
          <w:szCs w:val="22"/>
        </w:rPr>
        <w:t xml:space="preserve"> si la unidad de medida fijada por el Instituto Nacional de Estadística y Geografía, </w:t>
      </w:r>
      <w:r w:rsidR="00166998" w:rsidRPr="00CA3ADA">
        <w:rPr>
          <w:sz w:val="22"/>
          <w:szCs w:val="22"/>
        </w:rPr>
        <w:t>para el año</w:t>
      </w:r>
      <w:r w:rsidR="00AD095E" w:rsidRPr="00CA3ADA">
        <w:rPr>
          <w:sz w:val="22"/>
          <w:szCs w:val="22"/>
        </w:rPr>
        <w:t xml:space="preserve"> dos mil diecisiete </w:t>
      </w:r>
      <w:r w:rsidRPr="00CA3ADA">
        <w:rPr>
          <w:sz w:val="22"/>
          <w:szCs w:val="22"/>
        </w:rPr>
        <w:t xml:space="preserve">equivale a la cantidad de setenta y cinco pesos con cuarenta y nueve centavos moneda nacional, que multiplicado por </w:t>
      </w:r>
      <w:r w:rsidR="0075164B">
        <w:rPr>
          <w:sz w:val="22"/>
          <w:szCs w:val="22"/>
        </w:rPr>
        <w:t>ciento cincuenta</w:t>
      </w:r>
      <w:r w:rsidRPr="00CA3ADA">
        <w:rPr>
          <w:sz w:val="22"/>
          <w:szCs w:val="22"/>
        </w:rPr>
        <w:t xml:space="preserve"> días impuestos por concepto de multa, </w:t>
      </w:r>
      <w:r w:rsidR="00785786" w:rsidRPr="00CA3ADA">
        <w:rPr>
          <w:sz w:val="22"/>
          <w:szCs w:val="22"/>
        </w:rPr>
        <w:t>el monto</w:t>
      </w:r>
      <w:r w:rsidR="00A11157" w:rsidRPr="00CA3ADA">
        <w:rPr>
          <w:sz w:val="22"/>
          <w:szCs w:val="22"/>
        </w:rPr>
        <w:t xml:space="preserve"> de la medida de apremio es de </w:t>
      </w:r>
      <w:r w:rsidR="00785786" w:rsidRPr="00CA3ADA">
        <w:rPr>
          <w:b/>
          <w:sz w:val="22"/>
          <w:szCs w:val="22"/>
        </w:rPr>
        <w:t>$</w:t>
      </w:r>
      <w:r w:rsidR="00555F61">
        <w:rPr>
          <w:b/>
          <w:sz w:val="22"/>
          <w:szCs w:val="22"/>
        </w:rPr>
        <w:t>11</w:t>
      </w:r>
      <w:r w:rsidR="00E23172" w:rsidRPr="00CA3ADA">
        <w:rPr>
          <w:b/>
          <w:sz w:val="22"/>
          <w:szCs w:val="22"/>
        </w:rPr>
        <w:t>,</w:t>
      </w:r>
      <w:r w:rsidR="00555F61">
        <w:rPr>
          <w:b/>
          <w:sz w:val="22"/>
          <w:szCs w:val="22"/>
        </w:rPr>
        <w:t>323</w:t>
      </w:r>
      <w:r w:rsidR="00C81C12" w:rsidRPr="00CA3ADA">
        <w:rPr>
          <w:b/>
          <w:sz w:val="22"/>
          <w:szCs w:val="22"/>
        </w:rPr>
        <w:t>.5</w:t>
      </w:r>
      <w:r w:rsidR="00A11157" w:rsidRPr="00CA3ADA">
        <w:rPr>
          <w:b/>
          <w:sz w:val="22"/>
          <w:szCs w:val="22"/>
        </w:rPr>
        <w:t xml:space="preserve"> (</w:t>
      </w:r>
      <w:r w:rsidR="00555F61">
        <w:rPr>
          <w:b/>
          <w:sz w:val="22"/>
          <w:szCs w:val="22"/>
        </w:rPr>
        <w:t>once mil trescientos veintitrés</w:t>
      </w:r>
      <w:r w:rsidR="00A11157" w:rsidRPr="00CA3ADA">
        <w:rPr>
          <w:b/>
          <w:sz w:val="22"/>
          <w:szCs w:val="22"/>
        </w:rPr>
        <w:t xml:space="preserve"> pesos</w:t>
      </w:r>
      <w:r w:rsidR="00A16C29">
        <w:rPr>
          <w:b/>
          <w:sz w:val="22"/>
          <w:szCs w:val="22"/>
        </w:rPr>
        <w:t xml:space="preserve"> 50</w:t>
      </w:r>
      <w:r w:rsidR="00A11157" w:rsidRPr="00CA3ADA">
        <w:rPr>
          <w:b/>
          <w:sz w:val="22"/>
          <w:szCs w:val="22"/>
        </w:rPr>
        <w:t>/100 M.N.)</w:t>
      </w:r>
      <w:r w:rsidRPr="00CA3ADA">
        <w:rPr>
          <w:sz w:val="22"/>
          <w:szCs w:val="22"/>
        </w:rPr>
        <w:t xml:space="preserve">, </w:t>
      </w:r>
      <w:r w:rsidR="0022049F" w:rsidRPr="00CA3ADA">
        <w:rPr>
          <w:sz w:val="22"/>
          <w:szCs w:val="22"/>
        </w:rPr>
        <w:t xml:space="preserve">misma que deberán cubrir de su peculio, esto es que de ninguna manera podrá ser pagada con recursos públicos provenientes del ayuntamiento, </w:t>
      </w:r>
      <w:r w:rsidR="00A11157" w:rsidRPr="00CA3ADA">
        <w:rPr>
          <w:sz w:val="22"/>
          <w:szCs w:val="22"/>
        </w:rPr>
        <w:t xml:space="preserve">lo anterior con fundamento </w:t>
      </w:r>
      <w:r w:rsidR="00190F53">
        <w:rPr>
          <w:sz w:val="22"/>
          <w:szCs w:val="22"/>
        </w:rPr>
        <w:t xml:space="preserve">en el numeral </w:t>
      </w:r>
      <w:r w:rsidR="00C13333">
        <w:rPr>
          <w:sz w:val="22"/>
          <w:szCs w:val="22"/>
        </w:rPr>
        <w:t>258</w:t>
      </w:r>
      <w:r w:rsidR="00190F53">
        <w:rPr>
          <w:sz w:val="22"/>
          <w:szCs w:val="22"/>
        </w:rPr>
        <w:t>,</w:t>
      </w:r>
      <w:r w:rsidR="00C13333">
        <w:rPr>
          <w:sz w:val="22"/>
          <w:szCs w:val="22"/>
        </w:rPr>
        <w:t xml:space="preserve"> fracción II</w:t>
      </w:r>
      <w:r w:rsidR="00190F53">
        <w:rPr>
          <w:sz w:val="22"/>
          <w:szCs w:val="22"/>
        </w:rPr>
        <w:t xml:space="preserve"> </w:t>
      </w:r>
      <w:r w:rsidR="00A11157" w:rsidRPr="00CA3ADA">
        <w:rPr>
          <w:sz w:val="22"/>
          <w:szCs w:val="22"/>
        </w:rPr>
        <w:t xml:space="preserve">de la </w:t>
      </w:r>
      <w:r w:rsidR="00785786" w:rsidRPr="00CA3ADA">
        <w:rPr>
          <w:sz w:val="22"/>
          <w:szCs w:val="22"/>
        </w:rPr>
        <w:t xml:space="preserve">ley </w:t>
      </w:r>
      <w:r w:rsidR="00D614C6" w:rsidRPr="00CA3ADA">
        <w:rPr>
          <w:sz w:val="22"/>
          <w:szCs w:val="22"/>
        </w:rPr>
        <w:t>8</w:t>
      </w:r>
      <w:r w:rsidR="00C13333">
        <w:rPr>
          <w:sz w:val="22"/>
          <w:szCs w:val="22"/>
        </w:rPr>
        <w:t>75</w:t>
      </w:r>
      <w:r w:rsidR="00D614C6" w:rsidRPr="00CA3ADA">
        <w:rPr>
          <w:sz w:val="22"/>
          <w:szCs w:val="22"/>
        </w:rPr>
        <w:t xml:space="preserve"> </w:t>
      </w:r>
      <w:r w:rsidR="00785786" w:rsidRPr="00CA3ADA">
        <w:rPr>
          <w:sz w:val="22"/>
          <w:szCs w:val="22"/>
        </w:rPr>
        <w:t>de la materia</w:t>
      </w:r>
      <w:r w:rsidR="00190F53">
        <w:rPr>
          <w:sz w:val="22"/>
          <w:szCs w:val="22"/>
        </w:rPr>
        <w:t xml:space="preserve"> y </w:t>
      </w:r>
      <w:r w:rsidR="0022049F" w:rsidRPr="00CA3ADA">
        <w:rPr>
          <w:sz w:val="22"/>
          <w:szCs w:val="22"/>
        </w:rPr>
        <w:t>conforme a la tesis de rubro:</w:t>
      </w:r>
    </w:p>
    <w:p w:rsidR="0022049F" w:rsidRPr="00CA3ADA" w:rsidRDefault="0022049F" w:rsidP="00C81C12">
      <w:pPr>
        <w:pStyle w:val="Prrafodelista"/>
        <w:spacing w:before="240" w:line="276" w:lineRule="auto"/>
        <w:jc w:val="both"/>
        <w:rPr>
          <w:sz w:val="22"/>
          <w:szCs w:val="22"/>
        </w:rPr>
      </w:pPr>
    </w:p>
    <w:p w:rsidR="0022049F" w:rsidRPr="00CA3ADA" w:rsidRDefault="0022049F" w:rsidP="0022049F">
      <w:pPr>
        <w:pStyle w:val="Prrafodelista"/>
        <w:spacing w:before="240" w:line="276" w:lineRule="auto"/>
        <w:ind w:left="1440" w:right="616"/>
        <w:jc w:val="both"/>
        <w:rPr>
          <w:sz w:val="22"/>
          <w:szCs w:val="22"/>
        </w:rPr>
      </w:pPr>
      <w:r w:rsidRPr="00CA3ADA">
        <w:rPr>
          <w:b/>
          <w:sz w:val="22"/>
          <w:szCs w:val="22"/>
        </w:rPr>
        <w:t xml:space="preserve">“MULTAS IMPUESTAS POR LOS ÓRGANOS JURISDICCIONALES A LAS AUTORIDADES. DEBEN CUBRIRSE POR LA PERSONA FÍSICA QUE OCUPA EL CARGO AL QUE SE REFIEREN Y QUE COMETIÓ LA INFRACCIÓN”. </w:t>
      </w:r>
      <w:r w:rsidRPr="00CA3ADA">
        <w:rPr>
          <w:sz w:val="22"/>
          <w:szCs w:val="22"/>
        </w:rPr>
        <w:t>Cuando los órganos jurisdiccionales imponen una multa a una autoridad y hacen referencia a la denominación de un determinado puesto, debe entenderse que ésta va dirigida al servidor público que en su actuar incurrió en la infracción y no al organismo al que pertenece, pues no fue a éste al que propiamente  se le aplicó la medida, sino a la persona física que ocupa el cargo, por lo que ésta debe cubrir el monto de aquella con su peculio; sostener lo contrario implicaría despojar de toda efectividad a las multas, dado que jamás causarían un perjuicio al sujeto al que están dirigidas y, consecuentemente, éste no tendría motivo alguno para modificar la conducta que dio lugar a la imposición de esa sanción. Tesis Aislada, Tribunales Colegiados de Circuito, Semanario Judicial de la Federación y su Gaceta Libro XX, Mayo de 2013, Tomo 3, Materia Administrativa, Tesis II.3o.A.9 K (10a.), página 1908.</w:t>
      </w:r>
    </w:p>
    <w:p w:rsidR="00A11157" w:rsidRPr="00CA3ADA" w:rsidRDefault="00C10112" w:rsidP="008A033E">
      <w:pPr>
        <w:spacing w:before="240" w:line="276" w:lineRule="auto"/>
        <w:ind w:left="709"/>
        <w:jc w:val="both"/>
        <w:rPr>
          <w:sz w:val="22"/>
          <w:szCs w:val="22"/>
        </w:rPr>
      </w:pPr>
      <w:r>
        <w:rPr>
          <w:sz w:val="22"/>
          <w:szCs w:val="22"/>
        </w:rPr>
        <w:t>Siendo innecesario</w:t>
      </w:r>
      <w:r w:rsidR="00A11157" w:rsidRPr="00CA3ADA">
        <w:rPr>
          <w:sz w:val="22"/>
          <w:szCs w:val="22"/>
        </w:rPr>
        <w:t xml:space="preserve"> realizar la individualización de la sanción en virtud de que se está imponiendo la pena mínima y con ello no se violenta ninguna garantía, lo anterior encuentra sustento en la jurisprudencia </w:t>
      </w:r>
      <w:r w:rsidR="0005665C" w:rsidRPr="00CA3ADA">
        <w:rPr>
          <w:sz w:val="22"/>
          <w:szCs w:val="22"/>
        </w:rPr>
        <w:t>del rubro</w:t>
      </w:r>
      <w:r w:rsidR="00A11157" w:rsidRPr="00CA3ADA">
        <w:rPr>
          <w:sz w:val="22"/>
          <w:szCs w:val="22"/>
        </w:rPr>
        <w:t>:</w:t>
      </w:r>
    </w:p>
    <w:p w:rsidR="008A033E" w:rsidRPr="00CA3ADA" w:rsidRDefault="00A11157" w:rsidP="002364F4">
      <w:pPr>
        <w:pStyle w:val="Prrafodelista"/>
        <w:spacing w:before="240" w:line="276" w:lineRule="auto"/>
        <w:ind w:left="1134" w:right="900"/>
        <w:jc w:val="both"/>
        <w:rPr>
          <w:sz w:val="22"/>
          <w:szCs w:val="22"/>
        </w:rPr>
      </w:pPr>
      <w:r w:rsidRPr="00CA3ADA">
        <w:rPr>
          <w:b/>
          <w:sz w:val="22"/>
          <w:szCs w:val="22"/>
        </w:rPr>
        <w:t>“PENA MÍNIMA QUE NO VIOLA GARANTÍAS”.</w:t>
      </w:r>
      <w:r w:rsidRPr="00CA3ADA">
        <w:rPr>
          <w:sz w:val="22"/>
          <w:szCs w:val="22"/>
        </w:rPr>
        <w:t xml:space="preserve"> El incumplimiento de las reglas para la individualización de la pena no causa agravio que amerite la protección constitucional, si el sentenciador impone el mínimo de la sanción que la ley señala para el delito cometido. Apéndice 1917-2000, Tomo II, Materia Penal, Jurisprudencia, Suprema Corte de Justicia de la Nación, página 183, Primera Sala, tesis 247.</w:t>
      </w:r>
    </w:p>
    <w:p w:rsidR="008A033E" w:rsidRPr="00CA3ADA" w:rsidRDefault="008A033E" w:rsidP="001867E9">
      <w:pPr>
        <w:pStyle w:val="Prrafodelista"/>
        <w:spacing w:before="240" w:line="276" w:lineRule="auto"/>
        <w:ind w:left="567" w:right="616"/>
        <w:jc w:val="both"/>
        <w:rPr>
          <w:sz w:val="22"/>
          <w:szCs w:val="22"/>
        </w:rPr>
      </w:pPr>
    </w:p>
    <w:p w:rsidR="00A11157" w:rsidRPr="00CA3ADA" w:rsidRDefault="0022049F" w:rsidP="00494CB7">
      <w:pPr>
        <w:pStyle w:val="Prrafodelista"/>
        <w:spacing w:before="240" w:line="276" w:lineRule="auto"/>
        <w:ind w:right="49"/>
        <w:jc w:val="both"/>
        <w:rPr>
          <w:color w:val="FF0000"/>
          <w:sz w:val="22"/>
          <w:szCs w:val="22"/>
        </w:rPr>
      </w:pPr>
      <w:r w:rsidRPr="00CA3ADA">
        <w:rPr>
          <w:sz w:val="22"/>
          <w:szCs w:val="22"/>
        </w:rPr>
        <w:t>Remítase</w:t>
      </w:r>
      <w:r w:rsidR="00A11157" w:rsidRPr="00CA3ADA">
        <w:rPr>
          <w:sz w:val="22"/>
          <w:szCs w:val="22"/>
        </w:rPr>
        <w:t xml:space="preserve"> copia certificada de las res</w:t>
      </w:r>
      <w:r w:rsidR="00A8531C" w:rsidRPr="00CA3ADA">
        <w:rPr>
          <w:sz w:val="22"/>
          <w:szCs w:val="22"/>
        </w:rPr>
        <w:t>oluciones de fecha</w:t>
      </w:r>
      <w:r w:rsidR="00C10112">
        <w:rPr>
          <w:sz w:val="22"/>
          <w:szCs w:val="22"/>
        </w:rPr>
        <w:t>s</w:t>
      </w:r>
      <w:r w:rsidR="00A8531C" w:rsidRPr="00CA3ADA">
        <w:rPr>
          <w:sz w:val="22"/>
          <w:szCs w:val="22"/>
        </w:rPr>
        <w:t xml:space="preserve"> </w:t>
      </w:r>
      <w:r w:rsidR="00DC7186">
        <w:rPr>
          <w:b/>
          <w:sz w:val="22"/>
          <w:szCs w:val="22"/>
        </w:rPr>
        <w:t>ocho</w:t>
      </w:r>
      <w:r w:rsidR="00D614C6" w:rsidRPr="00CA3ADA">
        <w:rPr>
          <w:b/>
          <w:sz w:val="22"/>
          <w:szCs w:val="22"/>
        </w:rPr>
        <w:t xml:space="preserve"> de </w:t>
      </w:r>
      <w:r w:rsidR="00DC7186">
        <w:rPr>
          <w:b/>
          <w:sz w:val="22"/>
          <w:szCs w:val="22"/>
        </w:rPr>
        <w:t>marzo</w:t>
      </w:r>
      <w:r w:rsidR="00D614C6" w:rsidRPr="00CA3ADA">
        <w:rPr>
          <w:b/>
          <w:sz w:val="22"/>
          <w:szCs w:val="22"/>
        </w:rPr>
        <w:t xml:space="preserve"> de dos mil </w:t>
      </w:r>
      <w:r w:rsidR="00DC7186">
        <w:rPr>
          <w:b/>
          <w:sz w:val="22"/>
          <w:szCs w:val="22"/>
        </w:rPr>
        <w:t>diecisiete</w:t>
      </w:r>
      <w:r w:rsidR="00D614C6" w:rsidRPr="00CA3ADA">
        <w:rPr>
          <w:b/>
          <w:sz w:val="22"/>
          <w:szCs w:val="22"/>
        </w:rPr>
        <w:t xml:space="preserve"> </w:t>
      </w:r>
      <w:r w:rsidR="00A11157" w:rsidRPr="00CA3ADA">
        <w:rPr>
          <w:sz w:val="22"/>
          <w:szCs w:val="22"/>
        </w:rPr>
        <w:t xml:space="preserve">y </w:t>
      </w:r>
      <w:r w:rsidR="00DC7186">
        <w:rPr>
          <w:b/>
          <w:sz w:val="22"/>
          <w:szCs w:val="22"/>
        </w:rPr>
        <w:t>catorce</w:t>
      </w:r>
      <w:r w:rsidR="00D614C6" w:rsidRPr="00CA3ADA">
        <w:rPr>
          <w:b/>
          <w:sz w:val="22"/>
          <w:szCs w:val="22"/>
        </w:rPr>
        <w:t xml:space="preserve"> de </w:t>
      </w:r>
      <w:r w:rsidR="00DC7186">
        <w:rPr>
          <w:b/>
          <w:sz w:val="22"/>
          <w:szCs w:val="22"/>
        </w:rPr>
        <w:t>septiembre</w:t>
      </w:r>
      <w:r w:rsidR="00D614C6" w:rsidRPr="00CA3ADA">
        <w:rPr>
          <w:b/>
          <w:sz w:val="22"/>
          <w:szCs w:val="22"/>
        </w:rPr>
        <w:t xml:space="preserve"> de dos mil dieciséis</w:t>
      </w:r>
      <w:r w:rsidR="00A11157" w:rsidRPr="00CA3ADA">
        <w:rPr>
          <w:sz w:val="22"/>
          <w:szCs w:val="22"/>
        </w:rPr>
        <w:t>,</w:t>
      </w:r>
      <w:r w:rsidR="00877F37" w:rsidRPr="00CA3ADA">
        <w:rPr>
          <w:sz w:val="22"/>
          <w:szCs w:val="22"/>
        </w:rPr>
        <w:t xml:space="preserve"> </w:t>
      </w:r>
      <w:r w:rsidR="00A11157" w:rsidRPr="00CA3ADA">
        <w:rPr>
          <w:sz w:val="22"/>
          <w:szCs w:val="22"/>
        </w:rPr>
        <w:t xml:space="preserve">de las constancias de notificación de </w:t>
      </w:r>
      <w:r w:rsidR="00877F37" w:rsidRPr="00CA3ADA">
        <w:rPr>
          <w:sz w:val="22"/>
          <w:szCs w:val="22"/>
        </w:rPr>
        <w:t>las mencionadas actuaciones</w:t>
      </w:r>
      <w:r w:rsidR="00A11157" w:rsidRPr="00CA3ADA">
        <w:rPr>
          <w:sz w:val="22"/>
          <w:szCs w:val="22"/>
        </w:rPr>
        <w:t xml:space="preserve">, </w:t>
      </w:r>
      <w:r w:rsidR="00C52631" w:rsidRPr="00CA3ADA">
        <w:rPr>
          <w:sz w:val="22"/>
          <w:szCs w:val="22"/>
        </w:rPr>
        <w:t xml:space="preserve">al </w:t>
      </w:r>
      <w:r w:rsidR="00BC6673" w:rsidRPr="00CA3ADA">
        <w:rPr>
          <w:b/>
          <w:sz w:val="22"/>
          <w:szCs w:val="22"/>
        </w:rPr>
        <w:t>Titular de la Subsecretaría de Ingresos de la Secretaría de Finanzas y Planeación del Estado de Veracruz</w:t>
      </w:r>
      <w:r w:rsidR="00BC6673" w:rsidRPr="00CA3ADA">
        <w:rPr>
          <w:sz w:val="22"/>
          <w:szCs w:val="22"/>
        </w:rPr>
        <w:t xml:space="preserve">, </w:t>
      </w:r>
      <w:r w:rsidR="003B62CF" w:rsidRPr="00CA3ADA">
        <w:rPr>
          <w:sz w:val="22"/>
          <w:szCs w:val="22"/>
        </w:rPr>
        <w:t xml:space="preserve">lo anterior </w:t>
      </w:r>
      <w:r w:rsidR="00746726" w:rsidRPr="00CA3ADA">
        <w:rPr>
          <w:sz w:val="22"/>
          <w:szCs w:val="22"/>
        </w:rPr>
        <w:t xml:space="preserve">de conformidad con la cláusula octava del Convenio de Coordinación y Colaboración en Materia de Cobro de Multas </w:t>
      </w:r>
      <w:r w:rsidR="00746726" w:rsidRPr="00CA3ADA">
        <w:rPr>
          <w:sz w:val="22"/>
          <w:szCs w:val="22"/>
        </w:rPr>
        <w:lastRenderedPageBreak/>
        <w:t xml:space="preserve">Administrativas Estatales No Fiscales, que celebran la Secretaría de Finanzas y Planeación del Gobierno del Estado de Veracruz de Ignacio de la Llave y el Instituto Veracruzano de Acceso a la Información y Protección de Datos Personales, publicado en la </w:t>
      </w:r>
      <w:r w:rsidR="003B62CF" w:rsidRPr="00CA3ADA">
        <w:rPr>
          <w:sz w:val="22"/>
          <w:szCs w:val="22"/>
        </w:rPr>
        <w:t xml:space="preserve">Gaceta Oficial </w:t>
      </w:r>
      <w:r w:rsidR="00086D5A" w:rsidRPr="00CA3ADA">
        <w:rPr>
          <w:sz w:val="22"/>
          <w:szCs w:val="22"/>
        </w:rPr>
        <w:t>del E</w:t>
      </w:r>
      <w:r w:rsidR="00746726" w:rsidRPr="00CA3ADA">
        <w:rPr>
          <w:sz w:val="22"/>
          <w:szCs w:val="22"/>
        </w:rPr>
        <w:t xml:space="preserve">stado de Veracruz de Ignacio de la Llave </w:t>
      </w:r>
      <w:r w:rsidR="003B62CF" w:rsidRPr="00CA3ADA">
        <w:rPr>
          <w:sz w:val="22"/>
          <w:szCs w:val="22"/>
        </w:rPr>
        <w:t xml:space="preserve">número 088 de fecha </w:t>
      </w:r>
      <w:r w:rsidR="00746726" w:rsidRPr="00CA3ADA">
        <w:rPr>
          <w:sz w:val="22"/>
          <w:szCs w:val="22"/>
        </w:rPr>
        <w:t>dos de marzo del presente año.</w:t>
      </w:r>
    </w:p>
    <w:p w:rsidR="00877F37" w:rsidRPr="00CA3ADA" w:rsidRDefault="00877F37" w:rsidP="00877F37">
      <w:pPr>
        <w:pStyle w:val="Prrafodelista"/>
        <w:rPr>
          <w:sz w:val="22"/>
          <w:szCs w:val="22"/>
        </w:rPr>
      </w:pPr>
    </w:p>
    <w:p w:rsidR="001867E9" w:rsidRPr="00CA3ADA" w:rsidRDefault="001867E9" w:rsidP="001867E9">
      <w:pPr>
        <w:pStyle w:val="Prrafodelista"/>
        <w:autoSpaceDE w:val="0"/>
        <w:autoSpaceDN w:val="0"/>
        <w:adjustRightInd w:val="0"/>
        <w:spacing w:line="276" w:lineRule="auto"/>
        <w:jc w:val="both"/>
        <w:rPr>
          <w:sz w:val="22"/>
          <w:szCs w:val="22"/>
        </w:rPr>
      </w:pPr>
      <w:r w:rsidRPr="00CA3ADA">
        <w:rPr>
          <w:sz w:val="22"/>
          <w:szCs w:val="22"/>
        </w:rPr>
        <w:t xml:space="preserve">Se </w:t>
      </w:r>
      <w:r w:rsidR="00422085">
        <w:rPr>
          <w:b/>
          <w:sz w:val="22"/>
          <w:szCs w:val="22"/>
        </w:rPr>
        <w:t>AMONESTA PÚBLICAMENTE</w:t>
      </w:r>
      <w:r w:rsidRPr="00CA3ADA">
        <w:rPr>
          <w:sz w:val="22"/>
          <w:szCs w:val="22"/>
        </w:rPr>
        <w:t xml:space="preserve"> al Presidente y Contralor del Ayuntamiento de </w:t>
      </w:r>
      <w:r w:rsidR="00DC7186">
        <w:rPr>
          <w:sz w:val="22"/>
          <w:szCs w:val="22"/>
        </w:rPr>
        <w:t>Uxpanapa</w:t>
      </w:r>
      <w:r w:rsidRPr="00CA3ADA">
        <w:rPr>
          <w:sz w:val="22"/>
          <w:szCs w:val="22"/>
        </w:rPr>
        <w:t xml:space="preserve">, Veracruz, para que si en el plazo de </w:t>
      </w:r>
      <w:r w:rsidR="00422085">
        <w:rPr>
          <w:sz w:val="22"/>
          <w:szCs w:val="22"/>
        </w:rPr>
        <w:t>cinco</w:t>
      </w:r>
      <w:r w:rsidRPr="00CA3ADA">
        <w:rPr>
          <w:sz w:val="22"/>
          <w:szCs w:val="22"/>
        </w:rPr>
        <w:t xml:space="preserve"> días hábiles contados a partir de la notificación del presente acuerdo,</w:t>
      </w:r>
      <w:r w:rsidR="00422085">
        <w:rPr>
          <w:sz w:val="22"/>
          <w:szCs w:val="22"/>
        </w:rPr>
        <w:t xml:space="preserve"> apercibidos que de</w:t>
      </w:r>
      <w:r w:rsidRPr="00CA3ADA">
        <w:rPr>
          <w:sz w:val="22"/>
          <w:szCs w:val="22"/>
        </w:rPr>
        <w:t xml:space="preserve"> no da</w:t>
      </w:r>
      <w:r w:rsidR="0075164B">
        <w:rPr>
          <w:sz w:val="22"/>
          <w:szCs w:val="22"/>
        </w:rPr>
        <w:t>r</w:t>
      </w:r>
      <w:r w:rsidRPr="00CA3ADA">
        <w:rPr>
          <w:sz w:val="22"/>
          <w:szCs w:val="22"/>
        </w:rPr>
        <w:t xml:space="preserve"> cumplimiento a lo ordenado </w:t>
      </w:r>
      <w:r w:rsidRPr="00CA3ADA">
        <w:rPr>
          <w:rFonts w:cs="Arial"/>
          <w:color w:val="000000"/>
          <w:sz w:val="22"/>
          <w:szCs w:val="22"/>
        </w:rPr>
        <w:t>por este órgano garante</w:t>
      </w:r>
      <w:r w:rsidR="003E5744" w:rsidRPr="00CA3ADA">
        <w:rPr>
          <w:sz w:val="22"/>
          <w:szCs w:val="22"/>
        </w:rPr>
        <w:t xml:space="preserve">, </w:t>
      </w:r>
      <w:r w:rsidR="00422085">
        <w:rPr>
          <w:sz w:val="22"/>
          <w:szCs w:val="22"/>
        </w:rPr>
        <w:t xml:space="preserve">se harán acreedores a una multa; </w:t>
      </w:r>
      <w:r w:rsidR="00555F61">
        <w:rPr>
          <w:sz w:val="22"/>
          <w:szCs w:val="22"/>
        </w:rPr>
        <w:t xml:space="preserve">que podrá establecerse en un monto de ciento cincuenta hasta mil quinientas veces la unidad de medida y actualización diaria </w:t>
      </w:r>
      <w:r w:rsidR="003E5744" w:rsidRPr="00CA3ADA">
        <w:rPr>
          <w:sz w:val="22"/>
          <w:szCs w:val="22"/>
        </w:rPr>
        <w:t>conforme a lo previsto por</w:t>
      </w:r>
      <w:r w:rsidR="005E0E70" w:rsidRPr="00CA3ADA">
        <w:rPr>
          <w:sz w:val="22"/>
          <w:szCs w:val="22"/>
        </w:rPr>
        <w:t xml:space="preserve"> el</w:t>
      </w:r>
      <w:r w:rsidR="003E5744" w:rsidRPr="00CA3ADA">
        <w:rPr>
          <w:sz w:val="22"/>
          <w:szCs w:val="22"/>
        </w:rPr>
        <w:t xml:space="preserve"> artículo </w:t>
      </w:r>
      <w:r w:rsidR="00DC7186">
        <w:rPr>
          <w:sz w:val="22"/>
          <w:szCs w:val="22"/>
        </w:rPr>
        <w:t>252</w:t>
      </w:r>
      <w:r w:rsidR="003E5744" w:rsidRPr="00CA3ADA">
        <w:rPr>
          <w:sz w:val="22"/>
          <w:szCs w:val="22"/>
        </w:rPr>
        <w:t xml:space="preserve"> de la ley de la materia</w:t>
      </w:r>
      <w:r w:rsidRPr="00CA3ADA">
        <w:rPr>
          <w:sz w:val="22"/>
          <w:szCs w:val="22"/>
        </w:rPr>
        <w:t>.</w:t>
      </w:r>
    </w:p>
    <w:p w:rsidR="001867E9" w:rsidRPr="00CA3ADA" w:rsidRDefault="001867E9" w:rsidP="001867E9">
      <w:pPr>
        <w:pStyle w:val="Prrafodelista"/>
        <w:autoSpaceDE w:val="0"/>
        <w:autoSpaceDN w:val="0"/>
        <w:adjustRightInd w:val="0"/>
        <w:spacing w:line="276" w:lineRule="auto"/>
        <w:jc w:val="both"/>
        <w:rPr>
          <w:color w:val="000000"/>
          <w:sz w:val="22"/>
          <w:szCs w:val="22"/>
        </w:rPr>
      </w:pPr>
    </w:p>
    <w:p w:rsidR="001867E9" w:rsidRPr="00CA3ADA" w:rsidRDefault="001867E9" w:rsidP="00F46190">
      <w:pPr>
        <w:pStyle w:val="Prrafodelista"/>
        <w:numPr>
          <w:ilvl w:val="0"/>
          <w:numId w:val="12"/>
        </w:numPr>
        <w:spacing w:before="240" w:line="276" w:lineRule="auto"/>
        <w:ind w:left="709" w:hanging="425"/>
        <w:jc w:val="both"/>
        <w:rPr>
          <w:sz w:val="22"/>
          <w:szCs w:val="22"/>
        </w:rPr>
      </w:pPr>
      <w:r w:rsidRPr="00CA3ADA">
        <w:rPr>
          <w:sz w:val="22"/>
          <w:szCs w:val="22"/>
        </w:rPr>
        <w:t xml:space="preserve">Dese </w:t>
      </w:r>
      <w:r w:rsidRPr="00CA3ADA">
        <w:rPr>
          <w:b/>
          <w:sz w:val="22"/>
          <w:szCs w:val="22"/>
        </w:rPr>
        <w:t>vista</w:t>
      </w:r>
      <w:r w:rsidR="00CA3ADA" w:rsidRPr="00CA3ADA">
        <w:rPr>
          <w:sz w:val="22"/>
          <w:szCs w:val="22"/>
        </w:rPr>
        <w:t xml:space="preserve"> al</w:t>
      </w:r>
      <w:r w:rsidR="00555F61">
        <w:rPr>
          <w:sz w:val="22"/>
          <w:szCs w:val="22"/>
        </w:rPr>
        <w:t xml:space="preserve"> Contralor Interno del </w:t>
      </w:r>
      <w:r w:rsidR="00CA3ADA" w:rsidRPr="00CA3ADA">
        <w:rPr>
          <w:sz w:val="22"/>
          <w:szCs w:val="22"/>
        </w:rPr>
        <w:t>A</w:t>
      </w:r>
      <w:r w:rsidRPr="00CA3ADA">
        <w:rPr>
          <w:sz w:val="22"/>
          <w:szCs w:val="22"/>
        </w:rPr>
        <w:t xml:space="preserve">yuntamiento de </w:t>
      </w:r>
      <w:r w:rsidR="00DC7186">
        <w:rPr>
          <w:sz w:val="22"/>
          <w:szCs w:val="22"/>
        </w:rPr>
        <w:t>Uxpanapa</w:t>
      </w:r>
      <w:r w:rsidR="00555F61">
        <w:rPr>
          <w:sz w:val="22"/>
          <w:szCs w:val="22"/>
        </w:rPr>
        <w:t xml:space="preserve"> para que inicie los procedimientos respectivos y en su caso, aplique las sanciones correspondientes en el marco estricto de su responsabilidad, a los servidores públicos o ex servidores públicos que resulten responsables</w:t>
      </w:r>
      <w:r w:rsidR="0022049F" w:rsidRPr="00CA3ADA">
        <w:rPr>
          <w:sz w:val="22"/>
          <w:szCs w:val="22"/>
        </w:rPr>
        <w:t>.</w:t>
      </w:r>
    </w:p>
    <w:p w:rsidR="000C51BC" w:rsidRPr="00CA3ADA" w:rsidRDefault="000C51BC" w:rsidP="000C51BC">
      <w:pPr>
        <w:pStyle w:val="Prrafodelista"/>
        <w:rPr>
          <w:sz w:val="22"/>
          <w:szCs w:val="22"/>
        </w:rPr>
      </w:pPr>
    </w:p>
    <w:p w:rsidR="00A11157" w:rsidRPr="00CA3ADA" w:rsidRDefault="00A11157" w:rsidP="008A033E">
      <w:pPr>
        <w:pStyle w:val="Prrafodelista"/>
        <w:numPr>
          <w:ilvl w:val="0"/>
          <w:numId w:val="12"/>
        </w:numPr>
        <w:spacing w:before="240" w:line="276" w:lineRule="auto"/>
        <w:ind w:left="567"/>
        <w:jc w:val="both"/>
        <w:rPr>
          <w:sz w:val="22"/>
          <w:szCs w:val="22"/>
        </w:rPr>
      </w:pPr>
      <w:r w:rsidRPr="00CA3ADA">
        <w:rPr>
          <w:rFonts w:cs="Arial"/>
          <w:color w:val="000000"/>
          <w:sz w:val="22"/>
          <w:szCs w:val="22"/>
        </w:rPr>
        <w:t>Se tiene como asunto no concluido hasta en tanto se cumpla con la resolución.</w:t>
      </w:r>
    </w:p>
    <w:p w:rsidR="000C51BC" w:rsidRPr="00CA3ADA" w:rsidRDefault="000C51BC" w:rsidP="000C51BC">
      <w:pPr>
        <w:pStyle w:val="Prrafodelista"/>
        <w:rPr>
          <w:sz w:val="22"/>
          <w:szCs w:val="22"/>
        </w:rPr>
      </w:pPr>
    </w:p>
    <w:p w:rsidR="00A11157" w:rsidRPr="00CA3ADA" w:rsidRDefault="0001335B" w:rsidP="008A033E">
      <w:pPr>
        <w:pStyle w:val="Normalsentencia"/>
        <w:spacing w:after="0" w:line="276" w:lineRule="auto"/>
        <w:ind w:firstLine="0"/>
        <w:rPr>
          <w:rFonts w:ascii="Frutiger 55 Roman" w:hAnsi="Frutiger 55 Roman"/>
          <w:color w:val="000000"/>
          <w:sz w:val="22"/>
          <w:szCs w:val="22"/>
          <w:lang w:val="es-MX"/>
        </w:rPr>
      </w:pPr>
      <w:r w:rsidRPr="00CA3ADA">
        <w:rPr>
          <w:rFonts w:ascii="Frutiger 55 Roman" w:hAnsi="Frutiger 55 Roman"/>
          <w:b/>
          <w:color w:val="000000"/>
          <w:sz w:val="22"/>
          <w:szCs w:val="22"/>
          <w:lang w:val="es-MX"/>
        </w:rPr>
        <w:t>NOTIFÍQUESE</w:t>
      </w:r>
      <w:r w:rsidR="00A11157" w:rsidRPr="00CA3ADA">
        <w:rPr>
          <w:rFonts w:ascii="Frutiger 55 Roman" w:hAnsi="Frutiger 55 Roman"/>
          <w:color w:val="000000"/>
          <w:sz w:val="22"/>
          <w:szCs w:val="22"/>
          <w:lang w:val="es-MX"/>
        </w:rPr>
        <w:t xml:space="preserve"> en términos de ley al </w:t>
      </w:r>
      <w:r w:rsidR="00F701FB">
        <w:rPr>
          <w:rFonts w:ascii="Frutiger 55 Roman" w:hAnsi="Frutiger 55 Roman"/>
          <w:color w:val="000000"/>
          <w:sz w:val="22"/>
          <w:szCs w:val="22"/>
          <w:lang w:val="es-MX"/>
        </w:rPr>
        <w:t>Titular</w:t>
      </w:r>
      <w:r w:rsidR="008A033E" w:rsidRPr="00CA3ADA">
        <w:rPr>
          <w:rFonts w:ascii="Frutiger 55 Roman" w:hAnsi="Frutiger 55 Roman"/>
          <w:color w:val="000000"/>
          <w:sz w:val="22"/>
          <w:szCs w:val="22"/>
          <w:lang w:val="es-MX"/>
        </w:rPr>
        <w:t xml:space="preserve"> de</w:t>
      </w:r>
      <w:r w:rsidR="00A11157" w:rsidRPr="00CA3ADA">
        <w:rPr>
          <w:rFonts w:ascii="Frutiger 55 Roman" w:hAnsi="Frutiger 55 Roman"/>
          <w:color w:val="000000"/>
          <w:sz w:val="22"/>
          <w:szCs w:val="22"/>
          <w:lang w:val="es-MX"/>
        </w:rPr>
        <w:t xml:space="preserve"> la Unidad de </w:t>
      </w:r>
      <w:r w:rsidR="00F701FB">
        <w:rPr>
          <w:rFonts w:ascii="Frutiger 55 Roman" w:hAnsi="Frutiger 55 Roman"/>
          <w:color w:val="000000"/>
          <w:sz w:val="22"/>
          <w:szCs w:val="22"/>
          <w:lang w:val="es-MX"/>
        </w:rPr>
        <w:t>Transparencia</w:t>
      </w:r>
      <w:r w:rsidR="001867E9" w:rsidRPr="00CA3ADA">
        <w:rPr>
          <w:rFonts w:ascii="Frutiger 55 Roman" w:hAnsi="Frutiger 55 Roman"/>
          <w:color w:val="000000"/>
          <w:sz w:val="22"/>
          <w:szCs w:val="22"/>
          <w:lang w:val="es-MX"/>
        </w:rPr>
        <w:t xml:space="preserve">, </w:t>
      </w:r>
      <w:r w:rsidR="008F5DE5">
        <w:rPr>
          <w:rFonts w:ascii="Frutiger 55 Roman" w:hAnsi="Frutiger 55 Roman"/>
          <w:color w:val="000000"/>
          <w:sz w:val="22"/>
          <w:szCs w:val="22"/>
          <w:lang w:val="es-MX"/>
        </w:rPr>
        <w:t>al</w:t>
      </w:r>
      <w:r w:rsidR="00FA3C02" w:rsidRPr="00CA3ADA">
        <w:rPr>
          <w:rFonts w:ascii="Frutiger 55 Roman" w:hAnsi="Frutiger 55 Roman"/>
          <w:color w:val="000000"/>
          <w:sz w:val="22"/>
          <w:szCs w:val="22"/>
          <w:lang w:val="es-MX"/>
        </w:rPr>
        <w:t xml:space="preserve"> </w:t>
      </w:r>
      <w:r w:rsidR="00FA3C02" w:rsidRPr="00CA3ADA">
        <w:rPr>
          <w:rFonts w:ascii="Frutiger 55 Roman" w:hAnsi="Frutiger 55 Roman"/>
          <w:sz w:val="22"/>
          <w:szCs w:val="22"/>
          <w:lang w:val="es-MX"/>
        </w:rPr>
        <w:t>Presidente Municipal</w:t>
      </w:r>
      <w:r w:rsidR="001867E9" w:rsidRPr="00CA3ADA">
        <w:rPr>
          <w:rFonts w:ascii="Frutiger 55 Roman" w:hAnsi="Frutiger 55 Roman"/>
          <w:sz w:val="22"/>
          <w:szCs w:val="22"/>
          <w:lang w:val="es-MX"/>
        </w:rPr>
        <w:t xml:space="preserve"> y </w:t>
      </w:r>
      <w:r w:rsidR="00FA3C02" w:rsidRPr="00CA3ADA">
        <w:rPr>
          <w:rFonts w:ascii="Frutiger 55 Roman" w:hAnsi="Frutiger 55 Roman"/>
          <w:sz w:val="22"/>
          <w:szCs w:val="22"/>
          <w:lang w:val="es-MX"/>
        </w:rPr>
        <w:t xml:space="preserve">Contralor todos del Ayuntamiento </w:t>
      </w:r>
      <w:r w:rsidR="00FA3C02" w:rsidRPr="00CA3ADA">
        <w:rPr>
          <w:rFonts w:ascii="Frutiger 55 Roman" w:hAnsi="Frutiger 55 Roman"/>
          <w:color w:val="000000"/>
          <w:sz w:val="22"/>
          <w:szCs w:val="22"/>
          <w:lang w:val="es-MX"/>
        </w:rPr>
        <w:t xml:space="preserve">de </w:t>
      </w:r>
      <w:r w:rsidR="00F701FB">
        <w:rPr>
          <w:rFonts w:ascii="Frutiger 55 Roman" w:hAnsi="Frutiger 55 Roman"/>
          <w:color w:val="000000"/>
          <w:sz w:val="22"/>
          <w:szCs w:val="22"/>
          <w:lang w:val="es-MX"/>
        </w:rPr>
        <w:t>Uxpanapa</w:t>
      </w:r>
      <w:r w:rsidR="00FA3C02" w:rsidRPr="00CA3ADA">
        <w:rPr>
          <w:rFonts w:ascii="Frutiger 55 Roman" w:hAnsi="Frutiger 55 Roman"/>
          <w:color w:val="000000"/>
          <w:sz w:val="22"/>
          <w:szCs w:val="22"/>
          <w:lang w:val="es-MX"/>
        </w:rPr>
        <w:t>, Veracruz; al</w:t>
      </w:r>
      <w:r w:rsidR="00C10112">
        <w:rPr>
          <w:rFonts w:ascii="Frutiger 55 Roman" w:hAnsi="Frutiger 55 Roman"/>
          <w:color w:val="000000"/>
          <w:sz w:val="22"/>
          <w:szCs w:val="22"/>
          <w:lang w:val="es-MX"/>
        </w:rPr>
        <w:t xml:space="preserve"> recurrente;</w:t>
      </w:r>
      <w:r w:rsidR="00FA3C02" w:rsidRPr="00CA3ADA">
        <w:rPr>
          <w:rFonts w:ascii="Frutiger 55 Roman" w:hAnsi="Frutiger 55 Roman"/>
          <w:color w:val="000000"/>
          <w:sz w:val="22"/>
          <w:szCs w:val="22"/>
          <w:lang w:val="es-MX"/>
        </w:rPr>
        <w:t xml:space="preserve"> </w:t>
      </w:r>
      <w:r w:rsidR="00650678" w:rsidRPr="00CA3ADA">
        <w:rPr>
          <w:rFonts w:ascii="Frutiger 55 Roman" w:hAnsi="Frutiger 55 Roman"/>
          <w:color w:val="000000"/>
          <w:sz w:val="22"/>
          <w:szCs w:val="22"/>
          <w:lang w:val="es-MX"/>
        </w:rPr>
        <w:t>Titular de la Subsecretaría de Ingresos de la Secretaría de Finanzas y Pl</w:t>
      </w:r>
      <w:r w:rsidR="001024E6">
        <w:rPr>
          <w:rFonts w:ascii="Frutiger 55 Roman" w:hAnsi="Frutiger 55 Roman"/>
          <w:color w:val="000000"/>
          <w:sz w:val="22"/>
          <w:szCs w:val="22"/>
          <w:lang w:val="es-MX"/>
        </w:rPr>
        <w:t>aneación del Estado de Veracruz</w:t>
      </w:r>
      <w:r w:rsidR="000E0B11" w:rsidRPr="00CA3ADA">
        <w:rPr>
          <w:rFonts w:ascii="Frutiger 55 Roman" w:hAnsi="Frutiger 55 Roman"/>
          <w:color w:val="000000"/>
          <w:sz w:val="22"/>
          <w:szCs w:val="22"/>
          <w:lang w:val="es-MX"/>
        </w:rPr>
        <w:t>.</w:t>
      </w:r>
    </w:p>
    <w:p w:rsidR="00A11157" w:rsidRPr="00CA3ADA" w:rsidRDefault="00A11157" w:rsidP="00A11157">
      <w:pPr>
        <w:spacing w:line="276" w:lineRule="auto"/>
        <w:ind w:firstLine="709"/>
        <w:jc w:val="both"/>
        <w:rPr>
          <w:sz w:val="22"/>
          <w:szCs w:val="22"/>
        </w:rPr>
      </w:pPr>
    </w:p>
    <w:p w:rsidR="00F66B04" w:rsidRPr="00CA3ADA" w:rsidRDefault="00F66B04" w:rsidP="008A033E">
      <w:pPr>
        <w:spacing w:line="276" w:lineRule="auto"/>
        <w:jc w:val="both"/>
        <w:rPr>
          <w:sz w:val="22"/>
          <w:szCs w:val="22"/>
        </w:rPr>
      </w:pPr>
      <w:r w:rsidRPr="00CA3ADA">
        <w:rPr>
          <w:sz w:val="22"/>
          <w:szCs w:val="22"/>
        </w:rPr>
        <w:t xml:space="preserve">Así lo acordaron por </w:t>
      </w:r>
      <w:r w:rsidRPr="00CA3ADA">
        <w:rPr>
          <w:b/>
          <w:sz w:val="22"/>
          <w:szCs w:val="22"/>
        </w:rPr>
        <w:t>UNANIMIDAD</w:t>
      </w:r>
      <w:r w:rsidRPr="00CA3ADA">
        <w:rPr>
          <w:sz w:val="22"/>
          <w:szCs w:val="22"/>
        </w:rPr>
        <w:t xml:space="preserve"> los integrantes del Pleno del Instituto Veracruzano de Acceso a la Información y Protección de Datos Personales, ante la secretaria de acuerdos, con quien actúan y da fe.</w:t>
      </w:r>
    </w:p>
    <w:p w:rsidR="00F66B04" w:rsidRPr="00CA3ADA" w:rsidRDefault="00F66B04" w:rsidP="00F66B04">
      <w:pPr>
        <w:jc w:val="both"/>
        <w:rPr>
          <w:b/>
          <w:sz w:val="22"/>
          <w:szCs w:val="22"/>
        </w:rPr>
      </w:pPr>
    </w:p>
    <w:p w:rsidR="00F66B04" w:rsidRPr="00CA3ADA" w:rsidRDefault="00F66B04" w:rsidP="00F66B04">
      <w:pPr>
        <w:jc w:val="both"/>
        <w:rPr>
          <w:b/>
          <w:sz w:val="22"/>
          <w:szCs w:val="22"/>
        </w:rPr>
      </w:pPr>
    </w:p>
    <w:p w:rsidR="00F66B04" w:rsidRPr="00CA3ADA" w:rsidRDefault="00F66B04" w:rsidP="00F66B04">
      <w:pPr>
        <w:jc w:val="both"/>
        <w:rPr>
          <w:b/>
          <w:sz w:val="22"/>
          <w:szCs w:val="22"/>
        </w:rPr>
      </w:pPr>
    </w:p>
    <w:tbl>
      <w:tblPr>
        <w:tblW w:w="9415" w:type="dxa"/>
        <w:jc w:val="center"/>
        <w:tblLook w:val="04A0" w:firstRow="1" w:lastRow="0" w:firstColumn="1" w:lastColumn="0" w:noHBand="0" w:noVBand="1"/>
      </w:tblPr>
      <w:tblGrid>
        <w:gridCol w:w="4944"/>
        <w:gridCol w:w="4471"/>
      </w:tblGrid>
      <w:tr w:rsidR="00F66B04" w:rsidRPr="00CA3ADA" w:rsidTr="002364F4">
        <w:trPr>
          <w:trHeight w:val="383"/>
          <w:jc w:val="center"/>
        </w:trPr>
        <w:tc>
          <w:tcPr>
            <w:tcW w:w="9415" w:type="dxa"/>
            <w:gridSpan w:val="2"/>
          </w:tcPr>
          <w:p w:rsidR="00F66B04" w:rsidRPr="00CA3ADA" w:rsidRDefault="00F66B04" w:rsidP="00F46190">
            <w:pPr>
              <w:autoSpaceDE w:val="0"/>
              <w:autoSpaceDN w:val="0"/>
              <w:adjustRightInd w:val="0"/>
              <w:rPr>
                <w:rFonts w:eastAsia="Times New Roman"/>
                <w:sz w:val="22"/>
                <w:szCs w:val="22"/>
                <w:lang w:eastAsia="es-ES"/>
              </w:rPr>
            </w:pPr>
          </w:p>
        </w:tc>
      </w:tr>
      <w:tr w:rsidR="00F66B04" w:rsidRPr="00CA3ADA" w:rsidTr="002364F4">
        <w:trPr>
          <w:trHeight w:val="754"/>
          <w:jc w:val="center"/>
        </w:trPr>
        <w:tc>
          <w:tcPr>
            <w:tcW w:w="4944" w:type="dxa"/>
          </w:tcPr>
          <w:p w:rsidR="00F66B04" w:rsidRPr="00CA3ADA" w:rsidRDefault="00F66B04" w:rsidP="00F46190">
            <w:pPr>
              <w:jc w:val="center"/>
              <w:rPr>
                <w:rFonts w:eastAsia="Times New Roman"/>
                <w:b/>
                <w:sz w:val="22"/>
                <w:szCs w:val="22"/>
                <w:lang w:eastAsia="es-ES"/>
              </w:rPr>
            </w:pPr>
            <w:r w:rsidRPr="00CA3ADA">
              <w:rPr>
                <w:rFonts w:eastAsia="Times New Roman"/>
                <w:b/>
                <w:sz w:val="22"/>
                <w:szCs w:val="22"/>
                <w:lang w:eastAsia="es-ES"/>
              </w:rPr>
              <w:t>Yolli García Alvarez</w:t>
            </w:r>
          </w:p>
          <w:p w:rsidR="00F66B04" w:rsidRPr="00CA3ADA" w:rsidRDefault="00F66B04" w:rsidP="00F46190">
            <w:pPr>
              <w:autoSpaceDE w:val="0"/>
              <w:autoSpaceDN w:val="0"/>
              <w:adjustRightInd w:val="0"/>
              <w:jc w:val="center"/>
              <w:rPr>
                <w:rFonts w:eastAsia="Times New Roman"/>
                <w:b/>
                <w:sz w:val="22"/>
                <w:szCs w:val="22"/>
                <w:lang w:eastAsia="es-ES"/>
              </w:rPr>
            </w:pPr>
            <w:r w:rsidRPr="00CA3ADA">
              <w:rPr>
                <w:rFonts w:eastAsia="Times New Roman"/>
                <w:b/>
                <w:sz w:val="22"/>
                <w:szCs w:val="22"/>
                <w:lang w:eastAsia="es-ES"/>
              </w:rPr>
              <w:t>Comisionada presidenta</w:t>
            </w:r>
          </w:p>
          <w:p w:rsidR="00F66B04" w:rsidRPr="00CA3ADA" w:rsidRDefault="00F66B04" w:rsidP="00F46190">
            <w:pPr>
              <w:rPr>
                <w:rFonts w:eastAsia="Times New Roman"/>
                <w:sz w:val="22"/>
                <w:szCs w:val="22"/>
                <w:lang w:eastAsia="es-ES"/>
              </w:rPr>
            </w:pPr>
          </w:p>
        </w:tc>
        <w:tc>
          <w:tcPr>
            <w:tcW w:w="4471" w:type="dxa"/>
          </w:tcPr>
          <w:p w:rsidR="00F66B04" w:rsidRPr="00CA3ADA" w:rsidRDefault="00F66B04" w:rsidP="002364F4">
            <w:pPr>
              <w:rPr>
                <w:rFonts w:eastAsia="Times New Roman"/>
                <w:b/>
                <w:sz w:val="22"/>
                <w:szCs w:val="22"/>
                <w:lang w:eastAsia="es-ES"/>
              </w:rPr>
            </w:pPr>
            <w:r w:rsidRPr="00CA3ADA">
              <w:rPr>
                <w:rFonts w:eastAsia="Times New Roman"/>
                <w:b/>
                <w:sz w:val="22"/>
                <w:szCs w:val="22"/>
                <w:lang w:eastAsia="es-ES"/>
              </w:rPr>
              <w:t xml:space="preserve">José Rubén Mendoza Hernández </w:t>
            </w:r>
          </w:p>
          <w:p w:rsidR="00F66B04" w:rsidRPr="00CA3ADA" w:rsidRDefault="00F66B04" w:rsidP="00F46190">
            <w:pPr>
              <w:rPr>
                <w:rFonts w:eastAsia="Times New Roman"/>
                <w:sz w:val="22"/>
                <w:szCs w:val="22"/>
                <w:lang w:eastAsia="es-ES"/>
              </w:rPr>
            </w:pPr>
            <w:r w:rsidRPr="00CA3ADA">
              <w:rPr>
                <w:rFonts w:eastAsia="Times New Roman"/>
                <w:b/>
                <w:sz w:val="22"/>
                <w:szCs w:val="22"/>
                <w:lang w:eastAsia="es-ES"/>
              </w:rPr>
              <w:t xml:space="preserve">                    Comisionado</w:t>
            </w:r>
          </w:p>
          <w:p w:rsidR="00F66B04" w:rsidRPr="00CA3ADA" w:rsidRDefault="00F66B04" w:rsidP="00F46190">
            <w:pPr>
              <w:autoSpaceDE w:val="0"/>
              <w:autoSpaceDN w:val="0"/>
              <w:adjustRightInd w:val="0"/>
              <w:jc w:val="center"/>
              <w:rPr>
                <w:rFonts w:eastAsia="Times New Roman"/>
                <w:sz w:val="22"/>
                <w:szCs w:val="22"/>
                <w:lang w:eastAsia="es-ES"/>
              </w:rPr>
            </w:pPr>
          </w:p>
        </w:tc>
      </w:tr>
      <w:tr w:rsidR="00F66B04" w:rsidRPr="00CA3ADA" w:rsidTr="002364F4">
        <w:trPr>
          <w:trHeight w:val="917"/>
          <w:jc w:val="center"/>
        </w:trPr>
        <w:tc>
          <w:tcPr>
            <w:tcW w:w="9415" w:type="dxa"/>
            <w:gridSpan w:val="2"/>
          </w:tcPr>
          <w:p w:rsidR="00F66B04" w:rsidRPr="00CA3ADA" w:rsidRDefault="00F66B04" w:rsidP="00F46190">
            <w:pPr>
              <w:rPr>
                <w:rFonts w:eastAsia="Times New Roman"/>
                <w:b/>
                <w:sz w:val="22"/>
                <w:szCs w:val="22"/>
                <w:lang w:eastAsia="es-ES"/>
              </w:rPr>
            </w:pPr>
          </w:p>
          <w:p w:rsidR="00F66B04" w:rsidRPr="00CA3ADA" w:rsidRDefault="00F66B04" w:rsidP="00F46190">
            <w:pPr>
              <w:rPr>
                <w:rFonts w:eastAsia="Times New Roman"/>
                <w:b/>
                <w:sz w:val="22"/>
                <w:szCs w:val="22"/>
                <w:lang w:eastAsia="es-ES"/>
              </w:rPr>
            </w:pPr>
          </w:p>
          <w:p w:rsidR="00F66B04" w:rsidRPr="00CA3ADA" w:rsidRDefault="00F66B04" w:rsidP="00F46190">
            <w:pPr>
              <w:rPr>
                <w:rFonts w:eastAsia="Times New Roman"/>
                <w:b/>
                <w:sz w:val="22"/>
                <w:szCs w:val="22"/>
                <w:lang w:eastAsia="es-ES"/>
              </w:rPr>
            </w:pPr>
          </w:p>
          <w:p w:rsidR="00F66B04" w:rsidRPr="00CA3ADA" w:rsidRDefault="00F66B04" w:rsidP="00F46190">
            <w:pPr>
              <w:autoSpaceDE w:val="0"/>
              <w:autoSpaceDN w:val="0"/>
              <w:adjustRightInd w:val="0"/>
              <w:spacing w:after="100" w:afterAutospacing="1"/>
              <w:jc w:val="center"/>
              <w:rPr>
                <w:rFonts w:eastAsia="Times New Roman"/>
                <w:sz w:val="22"/>
                <w:szCs w:val="22"/>
                <w:lang w:eastAsia="es-ES"/>
              </w:rPr>
            </w:pPr>
            <w:r w:rsidRPr="00CA3ADA">
              <w:rPr>
                <w:rFonts w:eastAsia="Times New Roman"/>
                <w:b/>
                <w:sz w:val="22"/>
                <w:szCs w:val="22"/>
                <w:lang w:eastAsia="es-ES"/>
              </w:rPr>
              <w:t>María Yanet Paredes Cabrera</w:t>
            </w:r>
            <w:r w:rsidRPr="00CA3ADA">
              <w:rPr>
                <w:rFonts w:eastAsia="Times New Roman"/>
                <w:b/>
                <w:sz w:val="22"/>
                <w:szCs w:val="22"/>
                <w:lang w:eastAsia="es-ES"/>
              </w:rPr>
              <w:br/>
              <w:t>Secretaria de acuerdos</w:t>
            </w:r>
          </w:p>
        </w:tc>
      </w:tr>
    </w:tbl>
    <w:p w:rsidR="00C92218" w:rsidRDefault="00C92218" w:rsidP="000C51BC">
      <w:pPr>
        <w:spacing w:line="276" w:lineRule="auto"/>
        <w:ind w:firstLine="709"/>
        <w:jc w:val="both"/>
        <w:rPr>
          <w:b/>
          <w:sz w:val="22"/>
          <w:szCs w:val="22"/>
        </w:rPr>
      </w:pPr>
    </w:p>
    <w:p w:rsidR="00962A56" w:rsidRDefault="00962A56" w:rsidP="000C51BC">
      <w:pPr>
        <w:spacing w:line="276" w:lineRule="auto"/>
        <w:ind w:firstLine="709"/>
        <w:jc w:val="both"/>
        <w:rPr>
          <w:b/>
          <w:sz w:val="22"/>
          <w:szCs w:val="22"/>
        </w:rPr>
      </w:pPr>
    </w:p>
    <w:p w:rsidR="00CA3ADA" w:rsidRDefault="00CA3ADA" w:rsidP="000C51BC">
      <w:pPr>
        <w:spacing w:line="276" w:lineRule="auto"/>
        <w:ind w:firstLine="709"/>
        <w:jc w:val="both"/>
        <w:rPr>
          <w:b/>
          <w:sz w:val="22"/>
          <w:szCs w:val="22"/>
        </w:rPr>
      </w:pPr>
    </w:p>
    <w:p w:rsidR="00CA3ADA" w:rsidRDefault="00CA3ADA" w:rsidP="000C51BC">
      <w:pPr>
        <w:spacing w:line="276" w:lineRule="auto"/>
        <w:ind w:firstLine="709"/>
        <w:jc w:val="both"/>
        <w:rPr>
          <w:b/>
          <w:sz w:val="22"/>
          <w:szCs w:val="22"/>
        </w:rPr>
      </w:pPr>
    </w:p>
    <w:p w:rsidR="00CA3ADA" w:rsidRDefault="00CA3ADA" w:rsidP="000C51BC">
      <w:pPr>
        <w:spacing w:line="276" w:lineRule="auto"/>
        <w:ind w:firstLine="709"/>
        <w:jc w:val="both"/>
        <w:rPr>
          <w:b/>
          <w:sz w:val="22"/>
          <w:szCs w:val="22"/>
        </w:rPr>
      </w:pPr>
    </w:p>
    <w:p w:rsidR="00CA3ADA" w:rsidRDefault="00CA3ADA" w:rsidP="000C51BC">
      <w:pPr>
        <w:spacing w:line="276" w:lineRule="auto"/>
        <w:ind w:firstLine="709"/>
        <w:jc w:val="both"/>
        <w:rPr>
          <w:b/>
          <w:sz w:val="22"/>
          <w:szCs w:val="22"/>
        </w:rPr>
      </w:pPr>
    </w:p>
    <w:p w:rsidR="00CA3ADA" w:rsidRDefault="00CA3ADA" w:rsidP="000C51BC">
      <w:pPr>
        <w:spacing w:line="276" w:lineRule="auto"/>
        <w:ind w:firstLine="709"/>
        <w:jc w:val="both"/>
        <w:rPr>
          <w:b/>
          <w:sz w:val="22"/>
          <w:szCs w:val="22"/>
        </w:rPr>
      </w:pPr>
    </w:p>
    <w:p w:rsidR="00CA3ADA" w:rsidRDefault="00CA3ADA" w:rsidP="000C51BC">
      <w:pPr>
        <w:spacing w:line="276" w:lineRule="auto"/>
        <w:ind w:firstLine="709"/>
        <w:jc w:val="both"/>
        <w:rPr>
          <w:b/>
          <w:sz w:val="22"/>
          <w:szCs w:val="22"/>
        </w:rPr>
      </w:pPr>
      <w:bookmarkStart w:id="0" w:name="_GoBack"/>
      <w:bookmarkEnd w:id="0"/>
    </w:p>
    <w:sectPr w:rsidR="00CA3ADA" w:rsidSect="0010393E">
      <w:headerReference w:type="even" r:id="rId8"/>
      <w:headerReference w:type="default" r:id="rId9"/>
      <w:footerReference w:type="default" r:id="rId10"/>
      <w:headerReference w:type="first" r:id="rId11"/>
      <w:footerReference w:type="first" r:id="rId12"/>
      <w:pgSz w:w="12242" w:h="19278" w:code="190"/>
      <w:pgMar w:top="1985"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D0" w:rsidRDefault="003D38D0" w:rsidP="0008284E">
      <w:r>
        <w:separator/>
      </w:r>
    </w:p>
  </w:endnote>
  <w:endnote w:type="continuationSeparator" w:id="0">
    <w:p w:rsidR="003D38D0" w:rsidRDefault="003D38D0" w:rsidP="0008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01008"/>
      <w:docPartObj>
        <w:docPartGallery w:val="Page Numbers (Bottom of Page)"/>
        <w:docPartUnique/>
      </w:docPartObj>
    </w:sdtPr>
    <w:sdtEndPr/>
    <w:sdtContent>
      <w:p w:rsidR="002F45ED" w:rsidRDefault="006C4297">
        <w:pPr>
          <w:pStyle w:val="Piedepgina"/>
          <w:jc w:val="right"/>
        </w:pPr>
        <w:r>
          <w:fldChar w:fldCharType="begin"/>
        </w:r>
        <w:r>
          <w:instrText>PAGE   \* MERGEFORMAT</w:instrText>
        </w:r>
        <w:r>
          <w:fldChar w:fldCharType="separate"/>
        </w:r>
        <w:r w:rsidR="00427385" w:rsidRPr="00427385">
          <w:rPr>
            <w:noProof/>
            <w:lang w:val="es-ES"/>
          </w:rPr>
          <w:t>3</w:t>
        </w:r>
        <w:r>
          <w:rPr>
            <w:noProof/>
            <w:lang w:val="es-ES"/>
          </w:rPr>
          <w:fldChar w:fldCharType="end"/>
        </w:r>
      </w:p>
    </w:sdtContent>
  </w:sdt>
  <w:p w:rsidR="002F45ED" w:rsidRDefault="002F4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89987"/>
      <w:docPartObj>
        <w:docPartGallery w:val="Page Numbers (Bottom of Page)"/>
        <w:docPartUnique/>
      </w:docPartObj>
    </w:sdtPr>
    <w:sdtEndPr/>
    <w:sdtContent>
      <w:p w:rsidR="002F45ED" w:rsidRDefault="006C4297">
        <w:pPr>
          <w:pStyle w:val="Piedepgina"/>
          <w:jc w:val="right"/>
        </w:pPr>
        <w:r>
          <w:fldChar w:fldCharType="begin"/>
        </w:r>
        <w:r>
          <w:instrText>PAGE   \* MERGEFORMAT</w:instrText>
        </w:r>
        <w:r>
          <w:fldChar w:fldCharType="separate"/>
        </w:r>
        <w:r w:rsidR="00427385" w:rsidRPr="00427385">
          <w:rPr>
            <w:noProof/>
            <w:lang w:val="es-ES"/>
          </w:rPr>
          <w:t>1</w:t>
        </w:r>
        <w:r>
          <w:rPr>
            <w:noProof/>
            <w:lang w:val="es-ES"/>
          </w:rPr>
          <w:fldChar w:fldCharType="end"/>
        </w:r>
      </w:p>
    </w:sdtContent>
  </w:sdt>
  <w:p w:rsidR="002F45ED" w:rsidRDefault="002F4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D0" w:rsidRDefault="003D38D0" w:rsidP="0008284E">
      <w:r>
        <w:separator/>
      </w:r>
    </w:p>
  </w:footnote>
  <w:footnote w:type="continuationSeparator" w:id="0">
    <w:p w:rsidR="003D38D0" w:rsidRDefault="003D38D0" w:rsidP="0008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ED" w:rsidRDefault="002F45ED" w:rsidP="006372F1">
    <w:pPr>
      <w:ind w:right="139"/>
      <w:jc w:val="right"/>
      <w:rPr>
        <w:b/>
        <w:sz w:val="22"/>
        <w:szCs w:val="22"/>
      </w:rPr>
    </w:pPr>
    <w:r w:rsidRPr="000C51BC">
      <w:rPr>
        <w:b/>
        <w:sz w:val="22"/>
        <w:szCs w:val="22"/>
      </w:rPr>
      <w:t xml:space="preserve">EXPEDIENTE PARA LA IMPOSICIÓN DE LAS </w:t>
    </w:r>
  </w:p>
  <w:p w:rsidR="002F45ED" w:rsidRPr="000C51BC" w:rsidRDefault="002F45ED" w:rsidP="006372F1">
    <w:pPr>
      <w:ind w:right="139"/>
      <w:jc w:val="right"/>
      <w:rPr>
        <w:sz w:val="22"/>
        <w:szCs w:val="22"/>
      </w:rPr>
    </w:pPr>
    <w:r w:rsidRPr="000C51BC">
      <w:rPr>
        <w:b/>
        <w:sz w:val="22"/>
        <w:szCs w:val="22"/>
      </w:rPr>
      <w:t>MEDIDAS DE APREMIO</w:t>
    </w:r>
    <w:r w:rsidRPr="000C51BC">
      <w:rPr>
        <w:sz w:val="22"/>
        <w:szCs w:val="22"/>
      </w:rPr>
      <w:t xml:space="preserve"> IVAI-REV/895/2015/I</w:t>
    </w:r>
  </w:p>
  <w:p w:rsidR="002F45ED" w:rsidRDefault="002F45ED">
    <w:pPr>
      <w:pStyle w:val="Encabezado"/>
    </w:pPr>
  </w:p>
  <w:p w:rsidR="002F45ED" w:rsidRDefault="002F45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ED" w:rsidRDefault="002F45ED" w:rsidP="00830A5F">
    <w:pPr>
      <w:pStyle w:val="Encabezado"/>
      <w:jc w:val="right"/>
    </w:pPr>
    <w:r w:rsidRPr="008E64A3">
      <w:rPr>
        <w:noProof/>
        <w:lang w:eastAsia="es-MX"/>
      </w:rPr>
      <w:drawing>
        <wp:anchor distT="0" distB="0" distL="114300" distR="114300" simplePos="0" relativeHeight="251660288" behindDoc="0" locked="0" layoutInCell="1" allowOverlap="1">
          <wp:simplePos x="0" y="0"/>
          <wp:positionH relativeFrom="margin">
            <wp:posOffset>0</wp:posOffset>
          </wp:positionH>
          <wp:positionV relativeFrom="paragraph">
            <wp:posOffset>-287655</wp:posOffset>
          </wp:positionV>
          <wp:extent cx="852805" cy="1143000"/>
          <wp:effectExtent l="0" t="0" r="4445" b="0"/>
          <wp:wrapNone/>
          <wp:docPr id="37" name="Imagen 37" descr="C:\Users\Esther\Downloads\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ownloads\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805" cy="1143000"/>
                  </a:xfrm>
                  <a:prstGeom prst="rect">
                    <a:avLst/>
                  </a:prstGeom>
                  <a:noFill/>
                  <a:ln>
                    <a:noFill/>
                  </a:ln>
                </pic:spPr>
              </pic:pic>
            </a:graphicData>
          </a:graphic>
        </wp:anchor>
      </w:drawing>
    </w:r>
  </w:p>
  <w:p w:rsidR="002F45ED" w:rsidRDefault="002F45ED" w:rsidP="00785786">
    <w:pPr>
      <w:ind w:right="139"/>
      <w:jc w:val="center"/>
      <w:rPr>
        <w:b/>
        <w:sz w:val="22"/>
        <w:szCs w:val="22"/>
      </w:rPr>
    </w:pPr>
    <w:r>
      <w:rPr>
        <w:b/>
        <w:sz w:val="22"/>
        <w:szCs w:val="22"/>
      </w:rPr>
      <w:t xml:space="preserve">                                               </w:t>
    </w:r>
    <w:r w:rsidRPr="00752587">
      <w:rPr>
        <w:b/>
        <w:sz w:val="22"/>
        <w:szCs w:val="22"/>
      </w:rPr>
      <w:t xml:space="preserve">EXPEDIENTE PARA LA IMPOSICIÓN DE </w:t>
    </w:r>
    <w:r>
      <w:rPr>
        <w:b/>
        <w:sz w:val="22"/>
        <w:szCs w:val="22"/>
      </w:rPr>
      <w:t>LAS</w:t>
    </w:r>
  </w:p>
  <w:p w:rsidR="002F45ED" w:rsidRPr="00752587" w:rsidRDefault="002F45ED" w:rsidP="00204501">
    <w:pPr>
      <w:ind w:right="139"/>
      <w:rPr>
        <w:sz w:val="22"/>
        <w:szCs w:val="22"/>
      </w:rPr>
    </w:pPr>
    <w:r>
      <w:rPr>
        <w:b/>
        <w:sz w:val="22"/>
        <w:szCs w:val="22"/>
      </w:rPr>
      <w:t xml:space="preserve">                                                     </w:t>
    </w:r>
    <w:r w:rsidRPr="00752587">
      <w:rPr>
        <w:b/>
        <w:sz w:val="22"/>
        <w:szCs w:val="22"/>
      </w:rPr>
      <w:t>MEDIDAS DE APREMIO</w:t>
    </w:r>
    <w:r>
      <w:rPr>
        <w:sz w:val="22"/>
        <w:szCs w:val="22"/>
      </w:rPr>
      <w:t xml:space="preserve"> IVAI-REV/</w:t>
    </w:r>
    <w:r w:rsidR="00F701FB">
      <w:rPr>
        <w:sz w:val="22"/>
        <w:szCs w:val="22"/>
      </w:rPr>
      <w:t>19</w:t>
    </w:r>
    <w:r>
      <w:rPr>
        <w:sz w:val="22"/>
        <w:szCs w:val="22"/>
      </w:rPr>
      <w:t>/201</w:t>
    </w:r>
    <w:r w:rsidR="00F701FB">
      <w:rPr>
        <w:sz w:val="22"/>
        <w:szCs w:val="22"/>
      </w:rPr>
      <w:t>7</w:t>
    </w:r>
    <w:r>
      <w:rPr>
        <w:sz w:val="22"/>
        <w:szCs w:val="22"/>
      </w:rPr>
      <w:t>/I</w:t>
    </w:r>
  </w:p>
  <w:p w:rsidR="002F45ED" w:rsidRPr="00752587" w:rsidRDefault="002F45ED" w:rsidP="00785786">
    <w:pPr>
      <w:tabs>
        <w:tab w:val="left" w:pos="1985"/>
        <w:tab w:val="left" w:pos="3686"/>
      </w:tabs>
      <w:ind w:right="139"/>
      <w:rPr>
        <w:sz w:val="22"/>
        <w:szCs w:val="22"/>
      </w:rPr>
    </w:pPr>
  </w:p>
  <w:p w:rsidR="002F45ED" w:rsidRDefault="002F45ED" w:rsidP="00830A5F">
    <w:pPr>
      <w:pStyle w:val="Encabezado"/>
      <w:jc w:val="right"/>
    </w:pPr>
  </w:p>
  <w:p w:rsidR="002F45ED" w:rsidRDefault="002F45ED" w:rsidP="00830A5F">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ED" w:rsidRDefault="002F45ED">
    <w:pPr>
      <w:pStyle w:val="Encabezado"/>
    </w:pPr>
    <w:r w:rsidRPr="008E64A3">
      <w:rPr>
        <w:noProof/>
        <w:lang w:eastAsia="es-MX"/>
      </w:rPr>
      <w:drawing>
        <wp:anchor distT="0" distB="0" distL="114300" distR="114300" simplePos="0" relativeHeight="251657216" behindDoc="0" locked="0" layoutInCell="1" allowOverlap="1">
          <wp:simplePos x="0" y="0"/>
          <wp:positionH relativeFrom="margin">
            <wp:posOffset>0</wp:posOffset>
          </wp:positionH>
          <wp:positionV relativeFrom="paragraph">
            <wp:posOffset>-314960</wp:posOffset>
          </wp:positionV>
          <wp:extent cx="852805" cy="1143000"/>
          <wp:effectExtent l="0" t="0" r="4445" b="0"/>
          <wp:wrapNone/>
          <wp:docPr id="38" name="Imagen 38" descr="C:\Users\Esther\Downloads\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ownloads\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2805"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501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D50C03"/>
    <w:multiLevelType w:val="hybridMultilevel"/>
    <w:tmpl w:val="18EC6340"/>
    <w:lvl w:ilvl="0" w:tplc="0B9CDE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076DBA"/>
    <w:multiLevelType w:val="hybridMultilevel"/>
    <w:tmpl w:val="87FA2202"/>
    <w:lvl w:ilvl="0" w:tplc="57A818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640DA1"/>
    <w:multiLevelType w:val="hybridMultilevel"/>
    <w:tmpl w:val="4F6EC4C8"/>
    <w:lvl w:ilvl="0" w:tplc="B19402F6">
      <w:start w:val="1"/>
      <w:numFmt w:val="upperRoman"/>
      <w:lvlText w:val="%1."/>
      <w:lvlJc w:val="left"/>
      <w:pPr>
        <w:ind w:left="1080" w:hanging="720"/>
      </w:pPr>
      <w:rPr>
        <w:rFonts w:ascii="Frutiger 55 Roman" w:eastAsia="Calibri" w:hAnsi="Frutiger 55 Roman" w:cs="Times New Roman"/>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F8389B"/>
    <w:multiLevelType w:val="hybridMultilevel"/>
    <w:tmpl w:val="48902C5C"/>
    <w:lvl w:ilvl="0" w:tplc="6B4C9C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492B7C"/>
    <w:multiLevelType w:val="hybridMultilevel"/>
    <w:tmpl w:val="00E479F2"/>
    <w:lvl w:ilvl="0" w:tplc="57A818E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6D0A67"/>
    <w:multiLevelType w:val="hybridMultilevel"/>
    <w:tmpl w:val="7EBC5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D20439"/>
    <w:multiLevelType w:val="hybridMultilevel"/>
    <w:tmpl w:val="62B08238"/>
    <w:lvl w:ilvl="0" w:tplc="080A0017">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636508"/>
    <w:multiLevelType w:val="hybridMultilevel"/>
    <w:tmpl w:val="D332B68E"/>
    <w:lvl w:ilvl="0" w:tplc="080A0013">
      <w:start w:val="1"/>
      <w:numFmt w:val="upperRoman"/>
      <w:lvlText w:val="%1."/>
      <w:lvlJc w:val="right"/>
      <w:pPr>
        <w:ind w:left="1068" w:hanging="36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nsid w:val="4D1900DD"/>
    <w:multiLevelType w:val="hybridMultilevel"/>
    <w:tmpl w:val="A5D69DA0"/>
    <w:lvl w:ilvl="0" w:tplc="7198311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67E78A8"/>
    <w:multiLevelType w:val="hybridMultilevel"/>
    <w:tmpl w:val="175EE30C"/>
    <w:lvl w:ilvl="0" w:tplc="EFAE6DA6">
      <w:start w:val="1"/>
      <w:numFmt w:val="upperRoman"/>
      <w:lvlText w:val="%1."/>
      <w:lvlJc w:val="left"/>
      <w:pPr>
        <w:ind w:left="72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2E3043"/>
    <w:multiLevelType w:val="hybridMultilevel"/>
    <w:tmpl w:val="57E43286"/>
    <w:lvl w:ilvl="0" w:tplc="939645C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767940"/>
    <w:multiLevelType w:val="hybridMultilevel"/>
    <w:tmpl w:val="3BFA37D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6D285DFD"/>
    <w:multiLevelType w:val="hybridMultilevel"/>
    <w:tmpl w:val="EAB4A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1A49AA"/>
    <w:multiLevelType w:val="hybridMultilevel"/>
    <w:tmpl w:val="7234D680"/>
    <w:lvl w:ilvl="0" w:tplc="988C9BD2">
      <w:start w:val="1"/>
      <w:numFmt w:val="upperRoman"/>
      <w:lvlText w:val="%1."/>
      <w:lvlJc w:val="right"/>
      <w:pPr>
        <w:ind w:left="720" w:hanging="360"/>
      </w:pPr>
      <w:rPr>
        <w:rFonts w:ascii="Frutiger 55 Roman" w:hAnsi="Frutiger 55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969716B"/>
    <w:multiLevelType w:val="hybridMultilevel"/>
    <w:tmpl w:val="E5406992"/>
    <w:lvl w:ilvl="0" w:tplc="B19402F6">
      <w:start w:val="1"/>
      <w:numFmt w:val="upperRoman"/>
      <w:lvlText w:val="%1."/>
      <w:lvlJc w:val="left"/>
      <w:pPr>
        <w:ind w:left="720" w:hanging="360"/>
      </w:pPr>
      <w:rPr>
        <w:rFonts w:ascii="Frutiger 55 Roman" w:eastAsia="Calibri" w:hAnsi="Frutiger 55 Roman" w:cs="Times New Roman"/>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4"/>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8"/>
  </w:num>
  <w:num w:numId="11">
    <w:abstractNumId w:val="9"/>
  </w:num>
  <w:num w:numId="12">
    <w:abstractNumId w:val="10"/>
  </w:num>
  <w:num w:numId="13">
    <w:abstractNumId w:val="7"/>
  </w:num>
  <w:num w:numId="14">
    <w:abstractNumId w:val="11"/>
  </w:num>
  <w:num w:numId="15">
    <w:abstractNumId w:val="2"/>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6274"/>
    <w:rsid w:val="0000065A"/>
    <w:rsid w:val="00010ACA"/>
    <w:rsid w:val="0001335B"/>
    <w:rsid w:val="00014EA4"/>
    <w:rsid w:val="00017708"/>
    <w:rsid w:val="0002373C"/>
    <w:rsid w:val="00026B3C"/>
    <w:rsid w:val="000278B9"/>
    <w:rsid w:val="00033F84"/>
    <w:rsid w:val="00036E1E"/>
    <w:rsid w:val="000428BB"/>
    <w:rsid w:val="00044D66"/>
    <w:rsid w:val="0004723D"/>
    <w:rsid w:val="000531C8"/>
    <w:rsid w:val="000553C2"/>
    <w:rsid w:val="0005665C"/>
    <w:rsid w:val="00057AD0"/>
    <w:rsid w:val="000605DD"/>
    <w:rsid w:val="00066AFB"/>
    <w:rsid w:val="00067C5F"/>
    <w:rsid w:val="00070BAE"/>
    <w:rsid w:val="000711F5"/>
    <w:rsid w:val="00073CD2"/>
    <w:rsid w:val="0007658E"/>
    <w:rsid w:val="0008284E"/>
    <w:rsid w:val="00086D5A"/>
    <w:rsid w:val="0009224C"/>
    <w:rsid w:val="000936F5"/>
    <w:rsid w:val="00097C07"/>
    <w:rsid w:val="000A628C"/>
    <w:rsid w:val="000B1F88"/>
    <w:rsid w:val="000B2A35"/>
    <w:rsid w:val="000B6104"/>
    <w:rsid w:val="000C109C"/>
    <w:rsid w:val="000C3458"/>
    <w:rsid w:val="000C51BC"/>
    <w:rsid w:val="000D1E3F"/>
    <w:rsid w:val="000D4C3D"/>
    <w:rsid w:val="000D547C"/>
    <w:rsid w:val="000E0B11"/>
    <w:rsid w:val="000E34E7"/>
    <w:rsid w:val="000E46EB"/>
    <w:rsid w:val="000E7CA8"/>
    <w:rsid w:val="000F4615"/>
    <w:rsid w:val="000F5C3A"/>
    <w:rsid w:val="000F65D3"/>
    <w:rsid w:val="000F7058"/>
    <w:rsid w:val="00100559"/>
    <w:rsid w:val="001024E6"/>
    <w:rsid w:val="0010393E"/>
    <w:rsid w:val="001053B1"/>
    <w:rsid w:val="0010780D"/>
    <w:rsid w:val="00107A8A"/>
    <w:rsid w:val="001101A2"/>
    <w:rsid w:val="001102E0"/>
    <w:rsid w:val="00113A8A"/>
    <w:rsid w:val="0012076F"/>
    <w:rsid w:val="001217F5"/>
    <w:rsid w:val="00124007"/>
    <w:rsid w:val="001257F8"/>
    <w:rsid w:val="001261E6"/>
    <w:rsid w:val="0012717E"/>
    <w:rsid w:val="001336C9"/>
    <w:rsid w:val="00140DF5"/>
    <w:rsid w:val="001457FC"/>
    <w:rsid w:val="00153AA9"/>
    <w:rsid w:val="00154860"/>
    <w:rsid w:val="00154BD8"/>
    <w:rsid w:val="00155CFC"/>
    <w:rsid w:val="001666F7"/>
    <w:rsid w:val="00166998"/>
    <w:rsid w:val="00167FB7"/>
    <w:rsid w:val="00171E1C"/>
    <w:rsid w:val="00172BEF"/>
    <w:rsid w:val="00173855"/>
    <w:rsid w:val="00176FA3"/>
    <w:rsid w:val="0018635C"/>
    <w:rsid w:val="001867E9"/>
    <w:rsid w:val="00187BFE"/>
    <w:rsid w:val="00190F53"/>
    <w:rsid w:val="00196170"/>
    <w:rsid w:val="00196AC2"/>
    <w:rsid w:val="001A06BE"/>
    <w:rsid w:val="001A2714"/>
    <w:rsid w:val="001A2FFA"/>
    <w:rsid w:val="001A465E"/>
    <w:rsid w:val="001B2AD7"/>
    <w:rsid w:val="001C20ED"/>
    <w:rsid w:val="001C6C28"/>
    <w:rsid w:val="001D2C07"/>
    <w:rsid w:val="001D65B3"/>
    <w:rsid w:val="001F0463"/>
    <w:rsid w:val="001F1068"/>
    <w:rsid w:val="001F2994"/>
    <w:rsid w:val="001F6C80"/>
    <w:rsid w:val="00201401"/>
    <w:rsid w:val="00202D82"/>
    <w:rsid w:val="0020388A"/>
    <w:rsid w:val="00204501"/>
    <w:rsid w:val="002110FF"/>
    <w:rsid w:val="002162B5"/>
    <w:rsid w:val="0022049F"/>
    <w:rsid w:val="00224538"/>
    <w:rsid w:val="00224B5A"/>
    <w:rsid w:val="00225C0A"/>
    <w:rsid w:val="002265AA"/>
    <w:rsid w:val="00230C55"/>
    <w:rsid w:val="00231F8F"/>
    <w:rsid w:val="002331CC"/>
    <w:rsid w:val="0023509A"/>
    <w:rsid w:val="00235DCC"/>
    <w:rsid w:val="002364F4"/>
    <w:rsid w:val="00240360"/>
    <w:rsid w:val="00241EBF"/>
    <w:rsid w:val="00261641"/>
    <w:rsid w:val="00262CA5"/>
    <w:rsid w:val="00264F38"/>
    <w:rsid w:val="0026722C"/>
    <w:rsid w:val="002677E0"/>
    <w:rsid w:val="002724CB"/>
    <w:rsid w:val="00281F06"/>
    <w:rsid w:val="002848C5"/>
    <w:rsid w:val="00285843"/>
    <w:rsid w:val="002874B6"/>
    <w:rsid w:val="002923DD"/>
    <w:rsid w:val="00293915"/>
    <w:rsid w:val="002A6A56"/>
    <w:rsid w:val="002A773B"/>
    <w:rsid w:val="002B2AB3"/>
    <w:rsid w:val="002B2B8F"/>
    <w:rsid w:val="002B6675"/>
    <w:rsid w:val="002C085A"/>
    <w:rsid w:val="002C1039"/>
    <w:rsid w:val="002C75C0"/>
    <w:rsid w:val="002D1F6F"/>
    <w:rsid w:val="002D4028"/>
    <w:rsid w:val="002E37B1"/>
    <w:rsid w:val="002F02F5"/>
    <w:rsid w:val="002F088F"/>
    <w:rsid w:val="002F375F"/>
    <w:rsid w:val="002F4459"/>
    <w:rsid w:val="002F45ED"/>
    <w:rsid w:val="002F6813"/>
    <w:rsid w:val="002F7F07"/>
    <w:rsid w:val="003000FD"/>
    <w:rsid w:val="003047D5"/>
    <w:rsid w:val="00305B0F"/>
    <w:rsid w:val="00307E1C"/>
    <w:rsid w:val="00310276"/>
    <w:rsid w:val="00312134"/>
    <w:rsid w:val="003163CA"/>
    <w:rsid w:val="00316664"/>
    <w:rsid w:val="0032079A"/>
    <w:rsid w:val="00320E12"/>
    <w:rsid w:val="003218E1"/>
    <w:rsid w:val="00321BA1"/>
    <w:rsid w:val="003226A0"/>
    <w:rsid w:val="003232F3"/>
    <w:rsid w:val="00325039"/>
    <w:rsid w:val="003259F1"/>
    <w:rsid w:val="00325E1D"/>
    <w:rsid w:val="003336CD"/>
    <w:rsid w:val="00333CAF"/>
    <w:rsid w:val="00345076"/>
    <w:rsid w:val="0034695C"/>
    <w:rsid w:val="00350583"/>
    <w:rsid w:val="00353D34"/>
    <w:rsid w:val="00355B10"/>
    <w:rsid w:val="0036125A"/>
    <w:rsid w:val="00363C55"/>
    <w:rsid w:val="00370588"/>
    <w:rsid w:val="003717DC"/>
    <w:rsid w:val="0037185D"/>
    <w:rsid w:val="00382443"/>
    <w:rsid w:val="00395584"/>
    <w:rsid w:val="003A15DC"/>
    <w:rsid w:val="003B2569"/>
    <w:rsid w:val="003B62CF"/>
    <w:rsid w:val="003B6B37"/>
    <w:rsid w:val="003C0132"/>
    <w:rsid w:val="003C198A"/>
    <w:rsid w:val="003C4F6C"/>
    <w:rsid w:val="003C4FFD"/>
    <w:rsid w:val="003D1094"/>
    <w:rsid w:val="003D2446"/>
    <w:rsid w:val="003D38D0"/>
    <w:rsid w:val="003D449F"/>
    <w:rsid w:val="003D5061"/>
    <w:rsid w:val="003E5744"/>
    <w:rsid w:val="003E5A2F"/>
    <w:rsid w:val="003E778E"/>
    <w:rsid w:val="00400B56"/>
    <w:rsid w:val="00403858"/>
    <w:rsid w:val="004042E2"/>
    <w:rsid w:val="00404555"/>
    <w:rsid w:val="00407A4A"/>
    <w:rsid w:val="00410814"/>
    <w:rsid w:val="00411541"/>
    <w:rsid w:val="00412053"/>
    <w:rsid w:val="004122A1"/>
    <w:rsid w:val="00412B2D"/>
    <w:rsid w:val="004142EC"/>
    <w:rsid w:val="004148BA"/>
    <w:rsid w:val="004165FA"/>
    <w:rsid w:val="00417B4B"/>
    <w:rsid w:val="00420A60"/>
    <w:rsid w:val="004218B9"/>
    <w:rsid w:val="00422085"/>
    <w:rsid w:val="00423009"/>
    <w:rsid w:val="0042403E"/>
    <w:rsid w:val="00426C65"/>
    <w:rsid w:val="00427385"/>
    <w:rsid w:val="004424EC"/>
    <w:rsid w:val="0044658D"/>
    <w:rsid w:val="00446EB9"/>
    <w:rsid w:val="00451A78"/>
    <w:rsid w:val="00451EDE"/>
    <w:rsid w:val="00454763"/>
    <w:rsid w:val="00456578"/>
    <w:rsid w:val="0047120E"/>
    <w:rsid w:val="004806B6"/>
    <w:rsid w:val="004839D6"/>
    <w:rsid w:val="00484B0C"/>
    <w:rsid w:val="00484CAD"/>
    <w:rsid w:val="004878F7"/>
    <w:rsid w:val="0048794C"/>
    <w:rsid w:val="00494CB7"/>
    <w:rsid w:val="00497534"/>
    <w:rsid w:val="004A52EA"/>
    <w:rsid w:val="004B2467"/>
    <w:rsid w:val="004B2830"/>
    <w:rsid w:val="004B37F8"/>
    <w:rsid w:val="004B4A20"/>
    <w:rsid w:val="004C0DBA"/>
    <w:rsid w:val="004C467D"/>
    <w:rsid w:val="004C4B84"/>
    <w:rsid w:val="004C7F44"/>
    <w:rsid w:val="004D0D85"/>
    <w:rsid w:val="004D55C5"/>
    <w:rsid w:val="004D74A7"/>
    <w:rsid w:val="004E3F30"/>
    <w:rsid w:val="004E568A"/>
    <w:rsid w:val="004E6AD2"/>
    <w:rsid w:val="004F1668"/>
    <w:rsid w:val="004F2DFA"/>
    <w:rsid w:val="005002AB"/>
    <w:rsid w:val="00500EE8"/>
    <w:rsid w:val="00503A7E"/>
    <w:rsid w:val="00506C99"/>
    <w:rsid w:val="00512C61"/>
    <w:rsid w:val="00515767"/>
    <w:rsid w:val="00531D7C"/>
    <w:rsid w:val="00531F29"/>
    <w:rsid w:val="0053252A"/>
    <w:rsid w:val="00532D99"/>
    <w:rsid w:val="00536997"/>
    <w:rsid w:val="00537842"/>
    <w:rsid w:val="00541EB5"/>
    <w:rsid w:val="00543E6A"/>
    <w:rsid w:val="00544CA5"/>
    <w:rsid w:val="00546C2E"/>
    <w:rsid w:val="005515BF"/>
    <w:rsid w:val="005524DE"/>
    <w:rsid w:val="00552F41"/>
    <w:rsid w:val="005544F8"/>
    <w:rsid w:val="00555F61"/>
    <w:rsid w:val="00556267"/>
    <w:rsid w:val="00557671"/>
    <w:rsid w:val="00557E81"/>
    <w:rsid w:val="0056213F"/>
    <w:rsid w:val="00563C2A"/>
    <w:rsid w:val="00581698"/>
    <w:rsid w:val="005877CD"/>
    <w:rsid w:val="00592F59"/>
    <w:rsid w:val="005942C3"/>
    <w:rsid w:val="00597946"/>
    <w:rsid w:val="00597B5A"/>
    <w:rsid w:val="005A16D2"/>
    <w:rsid w:val="005A1E1F"/>
    <w:rsid w:val="005A210E"/>
    <w:rsid w:val="005B0EEB"/>
    <w:rsid w:val="005B12B1"/>
    <w:rsid w:val="005B2173"/>
    <w:rsid w:val="005B338B"/>
    <w:rsid w:val="005B6C73"/>
    <w:rsid w:val="005C0F70"/>
    <w:rsid w:val="005C13F5"/>
    <w:rsid w:val="005D1FF1"/>
    <w:rsid w:val="005D2B1F"/>
    <w:rsid w:val="005D546D"/>
    <w:rsid w:val="005D5477"/>
    <w:rsid w:val="005D697C"/>
    <w:rsid w:val="005D699B"/>
    <w:rsid w:val="005E0E70"/>
    <w:rsid w:val="005E6903"/>
    <w:rsid w:val="005F1F07"/>
    <w:rsid w:val="005F34B0"/>
    <w:rsid w:val="005F7085"/>
    <w:rsid w:val="005F7AD1"/>
    <w:rsid w:val="005F7C3F"/>
    <w:rsid w:val="005F7F29"/>
    <w:rsid w:val="00601943"/>
    <w:rsid w:val="006063F8"/>
    <w:rsid w:val="0061031E"/>
    <w:rsid w:val="00612D56"/>
    <w:rsid w:val="00615147"/>
    <w:rsid w:val="00615A78"/>
    <w:rsid w:val="0063145F"/>
    <w:rsid w:val="006372F1"/>
    <w:rsid w:val="00641319"/>
    <w:rsid w:val="00641927"/>
    <w:rsid w:val="00641B59"/>
    <w:rsid w:val="00650678"/>
    <w:rsid w:val="006510A3"/>
    <w:rsid w:val="006520D6"/>
    <w:rsid w:val="006537AD"/>
    <w:rsid w:val="00654F18"/>
    <w:rsid w:val="006574F8"/>
    <w:rsid w:val="0066262F"/>
    <w:rsid w:val="00664CD2"/>
    <w:rsid w:val="00672120"/>
    <w:rsid w:val="006736E1"/>
    <w:rsid w:val="006755B8"/>
    <w:rsid w:val="00677BC8"/>
    <w:rsid w:val="00686985"/>
    <w:rsid w:val="00687F77"/>
    <w:rsid w:val="006929EA"/>
    <w:rsid w:val="00692C14"/>
    <w:rsid w:val="00694295"/>
    <w:rsid w:val="00694E2D"/>
    <w:rsid w:val="006972F7"/>
    <w:rsid w:val="006A16D5"/>
    <w:rsid w:val="006A16E6"/>
    <w:rsid w:val="006A2EF4"/>
    <w:rsid w:val="006A3211"/>
    <w:rsid w:val="006A7A1A"/>
    <w:rsid w:val="006B2981"/>
    <w:rsid w:val="006B7EB3"/>
    <w:rsid w:val="006C07BA"/>
    <w:rsid w:val="006C329E"/>
    <w:rsid w:val="006C4297"/>
    <w:rsid w:val="006C4D10"/>
    <w:rsid w:val="006C6431"/>
    <w:rsid w:val="006C7C1E"/>
    <w:rsid w:val="006D0258"/>
    <w:rsid w:val="006E00C3"/>
    <w:rsid w:val="006E555C"/>
    <w:rsid w:val="006E6163"/>
    <w:rsid w:val="006F7B0E"/>
    <w:rsid w:val="00701FA4"/>
    <w:rsid w:val="00704F77"/>
    <w:rsid w:val="00705D5A"/>
    <w:rsid w:val="007065B9"/>
    <w:rsid w:val="00716A89"/>
    <w:rsid w:val="007171E4"/>
    <w:rsid w:val="00720080"/>
    <w:rsid w:val="00727071"/>
    <w:rsid w:val="0073210C"/>
    <w:rsid w:val="007362F3"/>
    <w:rsid w:val="007417E9"/>
    <w:rsid w:val="00745645"/>
    <w:rsid w:val="00746726"/>
    <w:rsid w:val="007476DC"/>
    <w:rsid w:val="0075164B"/>
    <w:rsid w:val="00751E21"/>
    <w:rsid w:val="007521A5"/>
    <w:rsid w:val="0075257F"/>
    <w:rsid w:val="00752587"/>
    <w:rsid w:val="00755CE0"/>
    <w:rsid w:val="00756313"/>
    <w:rsid w:val="0076103A"/>
    <w:rsid w:val="007648F9"/>
    <w:rsid w:val="00764EE2"/>
    <w:rsid w:val="00777E7D"/>
    <w:rsid w:val="00780BAB"/>
    <w:rsid w:val="00780CBB"/>
    <w:rsid w:val="00785786"/>
    <w:rsid w:val="00785A4E"/>
    <w:rsid w:val="00792E81"/>
    <w:rsid w:val="00793E9C"/>
    <w:rsid w:val="007953C8"/>
    <w:rsid w:val="007A5D82"/>
    <w:rsid w:val="007A6281"/>
    <w:rsid w:val="007B21BC"/>
    <w:rsid w:val="007B3CE0"/>
    <w:rsid w:val="007B7940"/>
    <w:rsid w:val="007C04D0"/>
    <w:rsid w:val="007C104A"/>
    <w:rsid w:val="007D02DD"/>
    <w:rsid w:val="007D03A2"/>
    <w:rsid w:val="007D07BF"/>
    <w:rsid w:val="007D1BDB"/>
    <w:rsid w:val="007D2EA2"/>
    <w:rsid w:val="007D30D8"/>
    <w:rsid w:val="007D6E8A"/>
    <w:rsid w:val="007E0B1A"/>
    <w:rsid w:val="007E279A"/>
    <w:rsid w:val="007E5949"/>
    <w:rsid w:val="007E65FB"/>
    <w:rsid w:val="007E76B0"/>
    <w:rsid w:val="007E7BCF"/>
    <w:rsid w:val="007F7157"/>
    <w:rsid w:val="007F7285"/>
    <w:rsid w:val="00801327"/>
    <w:rsid w:val="00802A4C"/>
    <w:rsid w:val="00806416"/>
    <w:rsid w:val="00810F07"/>
    <w:rsid w:val="00811569"/>
    <w:rsid w:val="0081594A"/>
    <w:rsid w:val="00821289"/>
    <w:rsid w:val="00822790"/>
    <w:rsid w:val="00823B98"/>
    <w:rsid w:val="00830A5F"/>
    <w:rsid w:val="00830F37"/>
    <w:rsid w:val="00835C85"/>
    <w:rsid w:val="00840497"/>
    <w:rsid w:val="00842657"/>
    <w:rsid w:val="008472E8"/>
    <w:rsid w:val="008516FD"/>
    <w:rsid w:val="00853FE1"/>
    <w:rsid w:val="00865DA6"/>
    <w:rsid w:val="00867819"/>
    <w:rsid w:val="008710A8"/>
    <w:rsid w:val="008716FF"/>
    <w:rsid w:val="00877153"/>
    <w:rsid w:val="00877F37"/>
    <w:rsid w:val="00880635"/>
    <w:rsid w:val="008833D3"/>
    <w:rsid w:val="0088698C"/>
    <w:rsid w:val="008924A5"/>
    <w:rsid w:val="0089250F"/>
    <w:rsid w:val="00892D48"/>
    <w:rsid w:val="00893C33"/>
    <w:rsid w:val="00894658"/>
    <w:rsid w:val="008A033E"/>
    <w:rsid w:val="008A11A6"/>
    <w:rsid w:val="008A2F9C"/>
    <w:rsid w:val="008A50D9"/>
    <w:rsid w:val="008A528C"/>
    <w:rsid w:val="008A63AC"/>
    <w:rsid w:val="008A70AE"/>
    <w:rsid w:val="008B1C0D"/>
    <w:rsid w:val="008B306B"/>
    <w:rsid w:val="008B7B23"/>
    <w:rsid w:val="008C32EF"/>
    <w:rsid w:val="008C4F77"/>
    <w:rsid w:val="008C672E"/>
    <w:rsid w:val="008C6A1B"/>
    <w:rsid w:val="008C7095"/>
    <w:rsid w:val="008D2A3D"/>
    <w:rsid w:val="008D4656"/>
    <w:rsid w:val="008E3BEB"/>
    <w:rsid w:val="008E692B"/>
    <w:rsid w:val="008F18BE"/>
    <w:rsid w:val="008F1A06"/>
    <w:rsid w:val="008F3E48"/>
    <w:rsid w:val="008F4AED"/>
    <w:rsid w:val="008F5DE5"/>
    <w:rsid w:val="008F631A"/>
    <w:rsid w:val="00900C49"/>
    <w:rsid w:val="009044AA"/>
    <w:rsid w:val="009071FA"/>
    <w:rsid w:val="00916274"/>
    <w:rsid w:val="00917830"/>
    <w:rsid w:val="00942288"/>
    <w:rsid w:val="00942F4D"/>
    <w:rsid w:val="00947F14"/>
    <w:rsid w:val="009603F7"/>
    <w:rsid w:val="00962A56"/>
    <w:rsid w:val="009640DF"/>
    <w:rsid w:val="0098284F"/>
    <w:rsid w:val="009834C5"/>
    <w:rsid w:val="009876A3"/>
    <w:rsid w:val="00987B5D"/>
    <w:rsid w:val="00990FBC"/>
    <w:rsid w:val="00993281"/>
    <w:rsid w:val="009953BE"/>
    <w:rsid w:val="0099756C"/>
    <w:rsid w:val="009A1229"/>
    <w:rsid w:val="009A2ADB"/>
    <w:rsid w:val="009A3E75"/>
    <w:rsid w:val="009B1FA0"/>
    <w:rsid w:val="009B42BE"/>
    <w:rsid w:val="009B44B4"/>
    <w:rsid w:val="009C5320"/>
    <w:rsid w:val="009D17E6"/>
    <w:rsid w:val="009D7E07"/>
    <w:rsid w:val="009E22CF"/>
    <w:rsid w:val="009E589B"/>
    <w:rsid w:val="009E5A35"/>
    <w:rsid w:val="009E6100"/>
    <w:rsid w:val="009F33A2"/>
    <w:rsid w:val="009F5CD2"/>
    <w:rsid w:val="009F72BE"/>
    <w:rsid w:val="00A05236"/>
    <w:rsid w:val="00A0534A"/>
    <w:rsid w:val="00A11115"/>
    <w:rsid w:val="00A11157"/>
    <w:rsid w:val="00A168C2"/>
    <w:rsid w:val="00A16C29"/>
    <w:rsid w:val="00A2111C"/>
    <w:rsid w:val="00A22518"/>
    <w:rsid w:val="00A23F49"/>
    <w:rsid w:val="00A2741F"/>
    <w:rsid w:val="00A30DA9"/>
    <w:rsid w:val="00A31335"/>
    <w:rsid w:val="00A33DDA"/>
    <w:rsid w:val="00A44050"/>
    <w:rsid w:val="00A44C9A"/>
    <w:rsid w:val="00A510EF"/>
    <w:rsid w:val="00A5532C"/>
    <w:rsid w:val="00A56FB1"/>
    <w:rsid w:val="00A6140D"/>
    <w:rsid w:val="00A6283A"/>
    <w:rsid w:val="00A62F0A"/>
    <w:rsid w:val="00A637B7"/>
    <w:rsid w:val="00A75827"/>
    <w:rsid w:val="00A81E33"/>
    <w:rsid w:val="00A81F46"/>
    <w:rsid w:val="00A8487F"/>
    <w:rsid w:val="00A8531C"/>
    <w:rsid w:val="00A90CAC"/>
    <w:rsid w:val="00A9122E"/>
    <w:rsid w:val="00A92543"/>
    <w:rsid w:val="00A930E7"/>
    <w:rsid w:val="00AA3A9E"/>
    <w:rsid w:val="00AA795E"/>
    <w:rsid w:val="00AA7BC8"/>
    <w:rsid w:val="00AB1F3F"/>
    <w:rsid w:val="00AB6903"/>
    <w:rsid w:val="00AD095E"/>
    <w:rsid w:val="00AD3FCA"/>
    <w:rsid w:val="00AE25DF"/>
    <w:rsid w:val="00AE3F9E"/>
    <w:rsid w:val="00AE400E"/>
    <w:rsid w:val="00AE4144"/>
    <w:rsid w:val="00AF6768"/>
    <w:rsid w:val="00B02F07"/>
    <w:rsid w:val="00B12271"/>
    <w:rsid w:val="00B2021F"/>
    <w:rsid w:val="00B23E6D"/>
    <w:rsid w:val="00B25279"/>
    <w:rsid w:val="00B37C55"/>
    <w:rsid w:val="00B41674"/>
    <w:rsid w:val="00B45E33"/>
    <w:rsid w:val="00B56F73"/>
    <w:rsid w:val="00B61382"/>
    <w:rsid w:val="00B6162C"/>
    <w:rsid w:val="00B66EF6"/>
    <w:rsid w:val="00B701D3"/>
    <w:rsid w:val="00B71405"/>
    <w:rsid w:val="00B7549B"/>
    <w:rsid w:val="00B849F3"/>
    <w:rsid w:val="00B9187B"/>
    <w:rsid w:val="00B92360"/>
    <w:rsid w:val="00B93E3A"/>
    <w:rsid w:val="00B955FE"/>
    <w:rsid w:val="00BA0241"/>
    <w:rsid w:val="00BA050B"/>
    <w:rsid w:val="00BB140E"/>
    <w:rsid w:val="00BB7A4C"/>
    <w:rsid w:val="00BC0824"/>
    <w:rsid w:val="00BC47F5"/>
    <w:rsid w:val="00BC6673"/>
    <w:rsid w:val="00BC689F"/>
    <w:rsid w:val="00BC7A9D"/>
    <w:rsid w:val="00BD06A3"/>
    <w:rsid w:val="00BD37D7"/>
    <w:rsid w:val="00BE03F6"/>
    <w:rsid w:val="00BE46A9"/>
    <w:rsid w:val="00BE4786"/>
    <w:rsid w:val="00BE58E8"/>
    <w:rsid w:val="00BE7304"/>
    <w:rsid w:val="00BF2CC1"/>
    <w:rsid w:val="00C03733"/>
    <w:rsid w:val="00C0761D"/>
    <w:rsid w:val="00C10112"/>
    <w:rsid w:val="00C127EC"/>
    <w:rsid w:val="00C13333"/>
    <w:rsid w:val="00C15693"/>
    <w:rsid w:val="00C20DA1"/>
    <w:rsid w:val="00C21B66"/>
    <w:rsid w:val="00C24DFA"/>
    <w:rsid w:val="00C25126"/>
    <w:rsid w:val="00C25DEB"/>
    <w:rsid w:val="00C3071E"/>
    <w:rsid w:val="00C3304E"/>
    <w:rsid w:val="00C34A82"/>
    <w:rsid w:val="00C35DDC"/>
    <w:rsid w:val="00C36015"/>
    <w:rsid w:val="00C42A60"/>
    <w:rsid w:val="00C42D02"/>
    <w:rsid w:val="00C4486A"/>
    <w:rsid w:val="00C44B9E"/>
    <w:rsid w:val="00C4654B"/>
    <w:rsid w:val="00C4779D"/>
    <w:rsid w:val="00C50F3A"/>
    <w:rsid w:val="00C52631"/>
    <w:rsid w:val="00C708B0"/>
    <w:rsid w:val="00C71B8B"/>
    <w:rsid w:val="00C7233D"/>
    <w:rsid w:val="00C764FB"/>
    <w:rsid w:val="00C7745B"/>
    <w:rsid w:val="00C81613"/>
    <w:rsid w:val="00C81C12"/>
    <w:rsid w:val="00C84648"/>
    <w:rsid w:val="00C91535"/>
    <w:rsid w:val="00C917A0"/>
    <w:rsid w:val="00C92218"/>
    <w:rsid w:val="00C92619"/>
    <w:rsid w:val="00C93591"/>
    <w:rsid w:val="00C95C86"/>
    <w:rsid w:val="00C97025"/>
    <w:rsid w:val="00CA2DA7"/>
    <w:rsid w:val="00CA3ADA"/>
    <w:rsid w:val="00CC020C"/>
    <w:rsid w:val="00CC13F0"/>
    <w:rsid w:val="00CC22F8"/>
    <w:rsid w:val="00CC3761"/>
    <w:rsid w:val="00CC4A2A"/>
    <w:rsid w:val="00CC535E"/>
    <w:rsid w:val="00CD23CF"/>
    <w:rsid w:val="00CD540E"/>
    <w:rsid w:val="00CD61B3"/>
    <w:rsid w:val="00CD6C12"/>
    <w:rsid w:val="00CE3D5E"/>
    <w:rsid w:val="00CE47F1"/>
    <w:rsid w:val="00CE7395"/>
    <w:rsid w:val="00CF1A96"/>
    <w:rsid w:val="00CF3833"/>
    <w:rsid w:val="00CF4EB9"/>
    <w:rsid w:val="00D01233"/>
    <w:rsid w:val="00D02CD3"/>
    <w:rsid w:val="00D10A3E"/>
    <w:rsid w:val="00D142F4"/>
    <w:rsid w:val="00D143E4"/>
    <w:rsid w:val="00D20C0F"/>
    <w:rsid w:val="00D21723"/>
    <w:rsid w:val="00D22F0E"/>
    <w:rsid w:val="00D37F4B"/>
    <w:rsid w:val="00D402C4"/>
    <w:rsid w:val="00D41F96"/>
    <w:rsid w:val="00D42A77"/>
    <w:rsid w:val="00D471D3"/>
    <w:rsid w:val="00D52371"/>
    <w:rsid w:val="00D56535"/>
    <w:rsid w:val="00D56E7F"/>
    <w:rsid w:val="00D56F8D"/>
    <w:rsid w:val="00D614C6"/>
    <w:rsid w:val="00D62947"/>
    <w:rsid w:val="00D6531C"/>
    <w:rsid w:val="00D6541F"/>
    <w:rsid w:val="00D70BEB"/>
    <w:rsid w:val="00D7126A"/>
    <w:rsid w:val="00D72836"/>
    <w:rsid w:val="00D7431A"/>
    <w:rsid w:val="00D82687"/>
    <w:rsid w:val="00D84E74"/>
    <w:rsid w:val="00D86774"/>
    <w:rsid w:val="00D9530E"/>
    <w:rsid w:val="00D959F5"/>
    <w:rsid w:val="00D95F5B"/>
    <w:rsid w:val="00DA406E"/>
    <w:rsid w:val="00DA7F34"/>
    <w:rsid w:val="00DB2687"/>
    <w:rsid w:val="00DB5EB8"/>
    <w:rsid w:val="00DC1159"/>
    <w:rsid w:val="00DC5233"/>
    <w:rsid w:val="00DC7186"/>
    <w:rsid w:val="00DD4D00"/>
    <w:rsid w:val="00DD68B8"/>
    <w:rsid w:val="00DE1F70"/>
    <w:rsid w:val="00DE7CC0"/>
    <w:rsid w:val="00DF47AD"/>
    <w:rsid w:val="00E0265A"/>
    <w:rsid w:val="00E02FF2"/>
    <w:rsid w:val="00E04082"/>
    <w:rsid w:val="00E12732"/>
    <w:rsid w:val="00E1379B"/>
    <w:rsid w:val="00E158D1"/>
    <w:rsid w:val="00E22A8B"/>
    <w:rsid w:val="00E23172"/>
    <w:rsid w:val="00E235FA"/>
    <w:rsid w:val="00E31F03"/>
    <w:rsid w:val="00E32082"/>
    <w:rsid w:val="00E32E67"/>
    <w:rsid w:val="00E35428"/>
    <w:rsid w:val="00E3665F"/>
    <w:rsid w:val="00E409FA"/>
    <w:rsid w:val="00E41E85"/>
    <w:rsid w:val="00E43246"/>
    <w:rsid w:val="00E5029E"/>
    <w:rsid w:val="00E57090"/>
    <w:rsid w:val="00E600C6"/>
    <w:rsid w:val="00E6133D"/>
    <w:rsid w:val="00E61AF2"/>
    <w:rsid w:val="00E63A00"/>
    <w:rsid w:val="00E66EEC"/>
    <w:rsid w:val="00E72EBE"/>
    <w:rsid w:val="00E7453C"/>
    <w:rsid w:val="00E77FB8"/>
    <w:rsid w:val="00E8611A"/>
    <w:rsid w:val="00E86DC5"/>
    <w:rsid w:val="00E87DF1"/>
    <w:rsid w:val="00E94889"/>
    <w:rsid w:val="00EA5B3B"/>
    <w:rsid w:val="00EB2372"/>
    <w:rsid w:val="00EC2EE1"/>
    <w:rsid w:val="00EC5520"/>
    <w:rsid w:val="00EC6CD3"/>
    <w:rsid w:val="00EC78D9"/>
    <w:rsid w:val="00EC7F62"/>
    <w:rsid w:val="00ED1438"/>
    <w:rsid w:val="00ED1895"/>
    <w:rsid w:val="00ED2778"/>
    <w:rsid w:val="00ED2837"/>
    <w:rsid w:val="00ED57C2"/>
    <w:rsid w:val="00ED6A1C"/>
    <w:rsid w:val="00ED7507"/>
    <w:rsid w:val="00EE0041"/>
    <w:rsid w:val="00EE0755"/>
    <w:rsid w:val="00EE2EB0"/>
    <w:rsid w:val="00EE2F3A"/>
    <w:rsid w:val="00EE6506"/>
    <w:rsid w:val="00EF004C"/>
    <w:rsid w:val="00EF0149"/>
    <w:rsid w:val="00EF73B1"/>
    <w:rsid w:val="00F027ED"/>
    <w:rsid w:val="00F049C9"/>
    <w:rsid w:val="00F0774C"/>
    <w:rsid w:val="00F1270C"/>
    <w:rsid w:val="00F22021"/>
    <w:rsid w:val="00F37775"/>
    <w:rsid w:val="00F4155C"/>
    <w:rsid w:val="00F44F85"/>
    <w:rsid w:val="00F46190"/>
    <w:rsid w:val="00F51157"/>
    <w:rsid w:val="00F52515"/>
    <w:rsid w:val="00F525B3"/>
    <w:rsid w:val="00F5463B"/>
    <w:rsid w:val="00F54BBA"/>
    <w:rsid w:val="00F55FF6"/>
    <w:rsid w:val="00F5634A"/>
    <w:rsid w:val="00F6031D"/>
    <w:rsid w:val="00F6202E"/>
    <w:rsid w:val="00F66B04"/>
    <w:rsid w:val="00F701FB"/>
    <w:rsid w:val="00F70315"/>
    <w:rsid w:val="00F71774"/>
    <w:rsid w:val="00F722B6"/>
    <w:rsid w:val="00F723E1"/>
    <w:rsid w:val="00F73752"/>
    <w:rsid w:val="00F773CD"/>
    <w:rsid w:val="00F84D49"/>
    <w:rsid w:val="00F851A5"/>
    <w:rsid w:val="00F944BA"/>
    <w:rsid w:val="00F97B7B"/>
    <w:rsid w:val="00FA14D3"/>
    <w:rsid w:val="00FA3C02"/>
    <w:rsid w:val="00FA46F4"/>
    <w:rsid w:val="00FA5141"/>
    <w:rsid w:val="00FA6E8B"/>
    <w:rsid w:val="00FB0709"/>
    <w:rsid w:val="00FB4338"/>
    <w:rsid w:val="00FB4FEC"/>
    <w:rsid w:val="00FC7A94"/>
    <w:rsid w:val="00FC7D04"/>
    <w:rsid w:val="00FD14D9"/>
    <w:rsid w:val="00FD18AE"/>
    <w:rsid w:val="00FD2D37"/>
    <w:rsid w:val="00FD4220"/>
    <w:rsid w:val="00FD46FD"/>
    <w:rsid w:val="00FE209A"/>
    <w:rsid w:val="00FE4C36"/>
    <w:rsid w:val="00FF05B9"/>
    <w:rsid w:val="00FF376C"/>
    <w:rsid w:val="00FF5AB6"/>
    <w:rsid w:val="00FF6011"/>
    <w:rsid w:val="00FF6D65"/>
    <w:rsid w:val="00FF6FB6"/>
    <w:rsid w:val="00FF7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FC2F87-638E-473A-B224-2AFD238B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55 Roman" w:eastAsia="Calibri" w:hAnsi="Frutiger 55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7D7"/>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4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8284E"/>
    <w:pPr>
      <w:tabs>
        <w:tab w:val="center" w:pos="4419"/>
        <w:tab w:val="right" w:pos="8838"/>
      </w:tabs>
    </w:pPr>
  </w:style>
  <w:style w:type="character" w:customStyle="1" w:styleId="EncabezadoCar">
    <w:name w:val="Encabezado Car"/>
    <w:basedOn w:val="Fuentedeprrafopredeter"/>
    <w:link w:val="Encabezado"/>
    <w:uiPriority w:val="99"/>
    <w:rsid w:val="0008284E"/>
  </w:style>
  <w:style w:type="paragraph" w:styleId="Piedepgina">
    <w:name w:val="footer"/>
    <w:basedOn w:val="Normal"/>
    <w:link w:val="PiedepginaCar"/>
    <w:uiPriority w:val="99"/>
    <w:unhideWhenUsed/>
    <w:rsid w:val="0008284E"/>
    <w:pPr>
      <w:tabs>
        <w:tab w:val="center" w:pos="4419"/>
        <w:tab w:val="right" w:pos="8838"/>
      </w:tabs>
    </w:pPr>
  </w:style>
  <w:style w:type="character" w:customStyle="1" w:styleId="PiedepginaCar">
    <w:name w:val="Pie de página Car"/>
    <w:basedOn w:val="Fuentedeprrafopredeter"/>
    <w:link w:val="Piedepgina"/>
    <w:uiPriority w:val="99"/>
    <w:rsid w:val="0008284E"/>
  </w:style>
  <w:style w:type="paragraph" w:styleId="Textoindependiente2">
    <w:name w:val="Body Text 2"/>
    <w:basedOn w:val="Normal"/>
    <w:link w:val="Textoindependiente2Car"/>
    <w:rsid w:val="00EC2EE1"/>
    <w:pPr>
      <w:spacing w:after="120" w:line="480" w:lineRule="auto"/>
      <w:jc w:val="both"/>
    </w:pPr>
    <w:rPr>
      <w:rFonts w:ascii="Arial" w:eastAsia="Times New Roman" w:hAnsi="Arial"/>
      <w:sz w:val="28"/>
      <w:szCs w:val="20"/>
      <w:lang w:val="es-ES" w:eastAsia="es-ES"/>
    </w:rPr>
  </w:style>
  <w:style w:type="character" w:customStyle="1" w:styleId="Textoindependiente2Car">
    <w:name w:val="Texto independiente 2 Car"/>
    <w:link w:val="Textoindependiente2"/>
    <w:rsid w:val="00EC2EE1"/>
    <w:rPr>
      <w:rFonts w:ascii="Arial" w:eastAsia="Times New Roman" w:hAnsi="Arial"/>
      <w:sz w:val="28"/>
      <w:lang w:val="es-ES" w:eastAsia="es-ES"/>
    </w:rPr>
  </w:style>
  <w:style w:type="paragraph" w:customStyle="1" w:styleId="Default">
    <w:name w:val="Default"/>
    <w:rsid w:val="00C92218"/>
    <w:pPr>
      <w:autoSpaceDE w:val="0"/>
      <w:autoSpaceDN w:val="0"/>
      <w:adjustRightInd w:val="0"/>
    </w:pPr>
    <w:rPr>
      <w:rFonts w:cs="Frutiger 55 Roman"/>
      <w:color w:val="000000"/>
      <w:sz w:val="24"/>
      <w:szCs w:val="24"/>
    </w:rPr>
  </w:style>
  <w:style w:type="paragraph" w:styleId="Textodeglobo">
    <w:name w:val="Balloon Text"/>
    <w:basedOn w:val="Normal"/>
    <w:link w:val="TextodegloboCar"/>
    <w:uiPriority w:val="99"/>
    <w:semiHidden/>
    <w:unhideWhenUsed/>
    <w:rsid w:val="005544F8"/>
    <w:rPr>
      <w:rFonts w:ascii="Segoe UI" w:hAnsi="Segoe UI" w:cs="Segoe UI"/>
      <w:sz w:val="18"/>
      <w:szCs w:val="18"/>
    </w:rPr>
  </w:style>
  <w:style w:type="character" w:customStyle="1" w:styleId="TextodegloboCar">
    <w:name w:val="Texto de globo Car"/>
    <w:link w:val="Textodeglobo"/>
    <w:uiPriority w:val="99"/>
    <w:semiHidden/>
    <w:rsid w:val="005544F8"/>
    <w:rPr>
      <w:rFonts w:ascii="Segoe UI" w:hAnsi="Segoe UI" w:cs="Segoe UI"/>
      <w:sz w:val="18"/>
      <w:szCs w:val="18"/>
      <w:lang w:eastAsia="en-US"/>
    </w:rPr>
  </w:style>
  <w:style w:type="character" w:customStyle="1" w:styleId="NormalsentenciaCar">
    <w:name w:val="Normal sentencia Car"/>
    <w:link w:val="Normalsentencia"/>
    <w:locked/>
    <w:rsid w:val="00A11157"/>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A11157"/>
    <w:pPr>
      <w:spacing w:before="240" w:after="120" w:line="360" w:lineRule="auto"/>
      <w:ind w:firstLine="709"/>
      <w:jc w:val="both"/>
    </w:pPr>
    <w:rPr>
      <w:rFonts w:ascii="Arial" w:eastAsia="Times New Roman" w:hAnsi="Arial" w:cs="Arial"/>
      <w:sz w:val="28"/>
      <w:szCs w:val="20"/>
      <w:lang w:val="es-ES" w:eastAsia="es-ES"/>
    </w:rPr>
  </w:style>
  <w:style w:type="paragraph" w:styleId="Prrafodelista">
    <w:name w:val="List Paragraph"/>
    <w:basedOn w:val="Normal"/>
    <w:uiPriority w:val="34"/>
    <w:qFormat/>
    <w:rsid w:val="00A2111C"/>
    <w:pPr>
      <w:ind w:left="720"/>
      <w:contextualSpacing/>
    </w:pPr>
  </w:style>
  <w:style w:type="paragraph" w:styleId="Textonotapie">
    <w:name w:val="footnote text"/>
    <w:basedOn w:val="Normal"/>
    <w:link w:val="TextonotapieCar"/>
    <w:uiPriority w:val="99"/>
    <w:semiHidden/>
    <w:unhideWhenUsed/>
    <w:rsid w:val="006972F7"/>
    <w:rPr>
      <w:sz w:val="20"/>
      <w:szCs w:val="20"/>
    </w:rPr>
  </w:style>
  <w:style w:type="character" w:customStyle="1" w:styleId="TextonotapieCar">
    <w:name w:val="Texto nota pie Car"/>
    <w:basedOn w:val="Fuentedeprrafopredeter"/>
    <w:link w:val="Textonotapie"/>
    <w:uiPriority w:val="99"/>
    <w:semiHidden/>
    <w:rsid w:val="006972F7"/>
    <w:rPr>
      <w:lang w:eastAsia="en-US"/>
    </w:rPr>
  </w:style>
  <w:style w:type="character" w:styleId="Refdenotaalpie">
    <w:name w:val="footnote reference"/>
    <w:basedOn w:val="Fuentedeprrafopredeter"/>
    <w:uiPriority w:val="99"/>
    <w:semiHidden/>
    <w:unhideWhenUsed/>
    <w:rsid w:val="006972F7"/>
    <w:rPr>
      <w:vertAlign w:val="superscript"/>
    </w:rPr>
  </w:style>
  <w:style w:type="paragraph" w:styleId="NormalWeb">
    <w:name w:val="Normal (Web)"/>
    <w:basedOn w:val="Normal"/>
    <w:uiPriority w:val="99"/>
    <w:semiHidden/>
    <w:unhideWhenUsed/>
    <w:rsid w:val="003A15DC"/>
    <w:pPr>
      <w:spacing w:before="100" w:beforeAutospacing="1" w:after="100" w:afterAutospacing="1"/>
    </w:pPr>
    <w:rPr>
      <w:rFonts w:ascii="Times New Roman" w:eastAsia="Times New Roman" w:hAnsi="Times New Roman"/>
      <w:lang w:eastAsia="es-MX"/>
    </w:rPr>
  </w:style>
  <w:style w:type="paragraph" w:styleId="Sinespaciado">
    <w:name w:val="No Spacing"/>
    <w:uiPriority w:val="1"/>
    <w:qFormat/>
    <w:rsid w:val="00F44F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8472">
      <w:bodyDiv w:val="1"/>
      <w:marLeft w:val="0"/>
      <w:marRight w:val="0"/>
      <w:marTop w:val="0"/>
      <w:marBottom w:val="0"/>
      <w:divBdr>
        <w:top w:val="none" w:sz="0" w:space="0" w:color="auto"/>
        <w:left w:val="none" w:sz="0" w:space="0" w:color="auto"/>
        <w:bottom w:val="none" w:sz="0" w:space="0" w:color="auto"/>
        <w:right w:val="none" w:sz="0" w:space="0" w:color="auto"/>
      </w:divBdr>
    </w:div>
    <w:div w:id="1260527688">
      <w:bodyDiv w:val="1"/>
      <w:marLeft w:val="0"/>
      <w:marRight w:val="0"/>
      <w:marTop w:val="0"/>
      <w:marBottom w:val="0"/>
      <w:divBdr>
        <w:top w:val="none" w:sz="0" w:space="0" w:color="auto"/>
        <w:left w:val="none" w:sz="0" w:space="0" w:color="auto"/>
        <w:bottom w:val="none" w:sz="0" w:space="0" w:color="auto"/>
        <w:right w:val="none" w:sz="0" w:space="0" w:color="auto"/>
      </w:divBdr>
    </w:div>
    <w:div w:id="1286084641">
      <w:bodyDiv w:val="1"/>
      <w:marLeft w:val="0"/>
      <w:marRight w:val="0"/>
      <w:marTop w:val="0"/>
      <w:marBottom w:val="0"/>
      <w:divBdr>
        <w:top w:val="none" w:sz="0" w:space="0" w:color="auto"/>
        <w:left w:val="none" w:sz="0" w:space="0" w:color="auto"/>
        <w:bottom w:val="none" w:sz="0" w:space="0" w:color="auto"/>
        <w:right w:val="none" w:sz="0" w:space="0" w:color="auto"/>
      </w:divBdr>
    </w:div>
    <w:div w:id="2108842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46B6F-3BBE-450B-B786-9A5752BE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FAGUILERA</dc:creator>
  <cp:keywords/>
  <dc:description/>
  <cp:lastModifiedBy>Secretaria</cp:lastModifiedBy>
  <cp:revision>5</cp:revision>
  <cp:lastPrinted>2017-10-11T23:59:00Z</cp:lastPrinted>
  <dcterms:created xsi:type="dcterms:W3CDTF">2017-10-11T23:58:00Z</dcterms:created>
  <dcterms:modified xsi:type="dcterms:W3CDTF">2017-12-05T18:37:00Z</dcterms:modified>
</cp:coreProperties>
</file>