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399A2" w14:textId="77777777" w:rsidR="0078399D" w:rsidRPr="0078399D" w:rsidRDefault="0078399D" w:rsidP="0078399D">
      <w:pPr>
        <w:rPr>
          <w:rFonts w:ascii="Arial" w:hAnsi="Arial" w:cs="Arial"/>
        </w:rPr>
      </w:pPr>
    </w:p>
    <w:p w14:paraId="512B9A88" w14:textId="245DF827" w:rsidR="0078399D" w:rsidRPr="006F2738" w:rsidRDefault="0078399D" w:rsidP="006F2738">
      <w:pPr>
        <w:jc w:val="center"/>
        <w:rPr>
          <w:rFonts w:ascii="Arial" w:hAnsi="Arial" w:cs="Arial"/>
          <w:b/>
          <w:sz w:val="28"/>
          <w:szCs w:val="28"/>
        </w:rPr>
      </w:pPr>
      <w:r w:rsidRPr="006F2738">
        <w:rPr>
          <w:rFonts w:ascii="Arial" w:hAnsi="Arial" w:cs="Arial"/>
          <w:b/>
          <w:sz w:val="28"/>
          <w:szCs w:val="28"/>
        </w:rPr>
        <w:t>IVAI resuelve 300 quejas ciudadanas</w:t>
      </w:r>
    </w:p>
    <w:p w14:paraId="4405ADAF" w14:textId="77777777" w:rsidR="0078399D" w:rsidRPr="0078399D" w:rsidRDefault="0078399D" w:rsidP="0078399D">
      <w:pPr>
        <w:rPr>
          <w:rFonts w:ascii="Arial" w:hAnsi="Arial" w:cs="Arial"/>
        </w:rPr>
      </w:pPr>
    </w:p>
    <w:p w14:paraId="10D442D4" w14:textId="44E0287A" w:rsidR="0078399D" w:rsidRPr="00E53A3D" w:rsidRDefault="0078399D" w:rsidP="006F2738">
      <w:pPr>
        <w:pStyle w:val="Prrafodelista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E53A3D">
        <w:rPr>
          <w:rFonts w:ascii="Arial" w:hAnsi="Arial" w:cs="Arial"/>
          <w:sz w:val="22"/>
          <w:szCs w:val="22"/>
        </w:rPr>
        <w:t>Integrantes del Pleno destacan profesionalismo de Secretarios de Estudio y Cuenta</w:t>
      </w:r>
    </w:p>
    <w:p w14:paraId="3A147650" w14:textId="77777777" w:rsidR="0078399D" w:rsidRPr="0078399D" w:rsidRDefault="0078399D" w:rsidP="0078399D">
      <w:pPr>
        <w:rPr>
          <w:rFonts w:ascii="Arial" w:hAnsi="Arial" w:cs="Arial"/>
        </w:rPr>
      </w:pPr>
    </w:p>
    <w:p w14:paraId="3E0BB6DA" w14:textId="2DA3D90C" w:rsidR="0078399D" w:rsidRDefault="0078399D" w:rsidP="0078399D">
      <w:pPr>
        <w:rPr>
          <w:rFonts w:ascii="Arial" w:hAnsi="Arial" w:cs="Arial"/>
        </w:rPr>
      </w:pPr>
      <w:r w:rsidRPr="006F2738">
        <w:rPr>
          <w:rFonts w:ascii="Arial" w:hAnsi="Arial" w:cs="Arial"/>
          <w:b/>
        </w:rPr>
        <w:t>Xalapa, Veracruz a 26 de febrero de 2021.-</w:t>
      </w:r>
      <w:r w:rsidRPr="0078399D">
        <w:rPr>
          <w:rFonts w:ascii="Arial" w:hAnsi="Arial" w:cs="Arial"/>
        </w:rPr>
        <w:t xml:space="preserve"> Integrantes del Pleno del Instituto Veracruzano de Acceso a la Información y Protección de Datos Personales (IVAI)</w:t>
      </w:r>
      <w:r w:rsidR="008E67E9">
        <w:rPr>
          <w:rFonts w:ascii="Arial" w:hAnsi="Arial" w:cs="Arial"/>
        </w:rPr>
        <w:t>,</w:t>
      </w:r>
      <w:r w:rsidRPr="0078399D">
        <w:rPr>
          <w:rFonts w:ascii="Arial" w:hAnsi="Arial" w:cs="Arial"/>
        </w:rPr>
        <w:t xml:space="preserve"> resolvieron 300 recursos de revisión y 47 denuncias por incumplimiento en las obligaciones de transparencia.</w:t>
      </w:r>
    </w:p>
    <w:p w14:paraId="426C47CC" w14:textId="77777777" w:rsidR="0078399D" w:rsidRPr="0078399D" w:rsidRDefault="0078399D" w:rsidP="0078399D">
      <w:pPr>
        <w:rPr>
          <w:rFonts w:ascii="Arial" w:hAnsi="Arial" w:cs="Arial"/>
        </w:rPr>
      </w:pPr>
    </w:p>
    <w:p w14:paraId="6272903A" w14:textId="3C0966E0" w:rsidR="0078399D" w:rsidRDefault="0078399D" w:rsidP="0078399D">
      <w:pPr>
        <w:rPr>
          <w:rFonts w:ascii="Arial" w:hAnsi="Arial" w:cs="Arial"/>
        </w:rPr>
      </w:pPr>
      <w:r w:rsidRPr="0078399D">
        <w:rPr>
          <w:rFonts w:ascii="Arial" w:hAnsi="Arial" w:cs="Arial"/>
        </w:rPr>
        <w:t xml:space="preserve">En lo que fue la sesión pública ordinaria en su modalidad virtual, las comisionadas Naldy Patricia Rodríguez Lagunes, María Magda Zayas Muñoz y el comisionado </w:t>
      </w:r>
      <w:r w:rsidR="00495ECB">
        <w:rPr>
          <w:rFonts w:ascii="Arial" w:hAnsi="Arial" w:cs="Arial"/>
        </w:rPr>
        <w:t xml:space="preserve">José </w:t>
      </w:r>
      <w:r w:rsidRPr="0078399D">
        <w:rPr>
          <w:rFonts w:ascii="Arial" w:hAnsi="Arial" w:cs="Arial"/>
        </w:rPr>
        <w:t xml:space="preserve">Alfredo Corona Lizárraga, destacaron el trabajo de los </w:t>
      </w:r>
      <w:r w:rsidR="009C559A" w:rsidRPr="0078399D">
        <w:rPr>
          <w:rFonts w:ascii="Arial" w:hAnsi="Arial" w:cs="Arial"/>
        </w:rPr>
        <w:t xml:space="preserve">secretarios </w:t>
      </w:r>
      <w:r w:rsidRPr="0078399D">
        <w:rPr>
          <w:rFonts w:ascii="Arial" w:hAnsi="Arial" w:cs="Arial"/>
        </w:rPr>
        <w:t xml:space="preserve">de </w:t>
      </w:r>
      <w:r w:rsidR="009C559A" w:rsidRPr="0078399D">
        <w:rPr>
          <w:rFonts w:ascii="Arial" w:hAnsi="Arial" w:cs="Arial"/>
        </w:rPr>
        <w:t xml:space="preserve">estudio </w:t>
      </w:r>
      <w:r w:rsidRPr="0078399D">
        <w:rPr>
          <w:rFonts w:ascii="Arial" w:hAnsi="Arial" w:cs="Arial"/>
        </w:rPr>
        <w:t xml:space="preserve">y </w:t>
      </w:r>
      <w:r w:rsidR="009C559A" w:rsidRPr="0078399D">
        <w:rPr>
          <w:rFonts w:ascii="Arial" w:hAnsi="Arial" w:cs="Arial"/>
        </w:rPr>
        <w:t xml:space="preserve">cuenta </w:t>
      </w:r>
      <w:r w:rsidRPr="0078399D">
        <w:rPr>
          <w:rFonts w:ascii="Arial" w:hAnsi="Arial" w:cs="Arial"/>
        </w:rPr>
        <w:t>de cada una de las tres ponencias quienes a lo largo de estos meses y en medio de la pandemia se han desempeñado de manera profesional.</w:t>
      </w:r>
    </w:p>
    <w:p w14:paraId="0F3D3730" w14:textId="77777777" w:rsidR="0078399D" w:rsidRPr="0078399D" w:rsidRDefault="0078399D" w:rsidP="0078399D">
      <w:pPr>
        <w:rPr>
          <w:rFonts w:ascii="Arial" w:hAnsi="Arial" w:cs="Arial"/>
        </w:rPr>
      </w:pPr>
    </w:p>
    <w:p w14:paraId="6013E267" w14:textId="0CE2874B" w:rsidR="0078399D" w:rsidRPr="0078399D" w:rsidRDefault="0078399D" w:rsidP="0078399D">
      <w:pPr>
        <w:rPr>
          <w:rFonts w:ascii="Arial" w:hAnsi="Arial" w:cs="Arial"/>
        </w:rPr>
      </w:pPr>
      <w:r w:rsidRPr="0078399D">
        <w:rPr>
          <w:rFonts w:ascii="Arial" w:hAnsi="Arial" w:cs="Arial"/>
        </w:rPr>
        <w:t xml:space="preserve">De los recursos de revisión resueltos, 115 fueron para ayuntamientos, 63 para dependencias del </w:t>
      </w:r>
      <w:r w:rsidR="00495ECB" w:rsidRPr="0078399D">
        <w:rPr>
          <w:rFonts w:ascii="Arial" w:hAnsi="Arial" w:cs="Arial"/>
        </w:rPr>
        <w:t>Poder Ejecutivo</w:t>
      </w:r>
      <w:r w:rsidRPr="0078399D">
        <w:rPr>
          <w:rFonts w:ascii="Arial" w:hAnsi="Arial" w:cs="Arial"/>
        </w:rPr>
        <w:t xml:space="preserve">, 43 para dependencias paraestatales, 29 son de paramunicipales, 25 de organismos autónomos, 12 para partidos políticos y tres para el </w:t>
      </w:r>
      <w:r w:rsidR="00495ECB" w:rsidRPr="0078399D">
        <w:rPr>
          <w:rFonts w:ascii="Arial" w:hAnsi="Arial" w:cs="Arial"/>
        </w:rPr>
        <w:t>Poder Judicial</w:t>
      </w:r>
      <w:r w:rsidRPr="0078399D">
        <w:rPr>
          <w:rFonts w:ascii="Arial" w:hAnsi="Arial" w:cs="Arial"/>
        </w:rPr>
        <w:t>.</w:t>
      </w:r>
    </w:p>
    <w:p w14:paraId="1E779141" w14:textId="77777777" w:rsidR="0078399D" w:rsidRDefault="0078399D" w:rsidP="0078399D">
      <w:pPr>
        <w:rPr>
          <w:rFonts w:ascii="Arial" w:hAnsi="Arial" w:cs="Arial"/>
        </w:rPr>
      </w:pPr>
    </w:p>
    <w:p w14:paraId="75E16161" w14:textId="22FD9368" w:rsidR="0078399D" w:rsidRPr="0078399D" w:rsidRDefault="0078399D" w:rsidP="0078399D">
      <w:pPr>
        <w:rPr>
          <w:rFonts w:ascii="Arial" w:hAnsi="Arial" w:cs="Arial"/>
        </w:rPr>
      </w:pPr>
      <w:r w:rsidRPr="0078399D">
        <w:rPr>
          <w:rFonts w:ascii="Arial" w:hAnsi="Arial" w:cs="Arial"/>
        </w:rPr>
        <w:t>En cuanto a las 47 denuncias por incumplimiento en las obligaciones de transparencia, se refiere</w:t>
      </w:r>
      <w:r w:rsidR="006F2738">
        <w:rPr>
          <w:rFonts w:ascii="Arial" w:hAnsi="Arial" w:cs="Arial"/>
        </w:rPr>
        <w:t>n</w:t>
      </w:r>
      <w:r w:rsidRPr="0078399D">
        <w:rPr>
          <w:rFonts w:ascii="Arial" w:hAnsi="Arial" w:cs="Arial"/>
        </w:rPr>
        <w:t xml:space="preserve"> principalmente a ayuntamientos, además de instituciones educativas y Organismos Públicos Descentralizados.</w:t>
      </w:r>
    </w:p>
    <w:p w14:paraId="30AE46D0" w14:textId="77777777" w:rsidR="0078399D" w:rsidRDefault="0078399D" w:rsidP="0078399D">
      <w:pPr>
        <w:rPr>
          <w:rFonts w:ascii="Arial" w:hAnsi="Arial" w:cs="Arial"/>
        </w:rPr>
      </w:pPr>
    </w:p>
    <w:p w14:paraId="2A9519A2" w14:textId="3E6B5729" w:rsidR="0078399D" w:rsidRDefault="0078399D" w:rsidP="0078399D">
      <w:pPr>
        <w:rPr>
          <w:rFonts w:ascii="Arial" w:hAnsi="Arial" w:cs="Arial"/>
        </w:rPr>
      </w:pPr>
      <w:r w:rsidRPr="0078399D">
        <w:rPr>
          <w:rFonts w:ascii="Arial" w:hAnsi="Arial" w:cs="Arial"/>
        </w:rPr>
        <w:t xml:space="preserve">La comisionada presidenta Naldy Patricia Rodríguez Lagunes reconoció el trabajo que diariamente realizan los </w:t>
      </w:r>
      <w:r w:rsidR="00D41059" w:rsidRPr="0078399D">
        <w:rPr>
          <w:rFonts w:ascii="Arial" w:hAnsi="Arial" w:cs="Arial"/>
        </w:rPr>
        <w:t xml:space="preserve">secretarios </w:t>
      </w:r>
      <w:r w:rsidRPr="0078399D">
        <w:rPr>
          <w:rFonts w:ascii="Arial" w:hAnsi="Arial" w:cs="Arial"/>
        </w:rPr>
        <w:t xml:space="preserve">de </w:t>
      </w:r>
      <w:r w:rsidR="00D41059" w:rsidRPr="0078399D">
        <w:rPr>
          <w:rFonts w:ascii="Arial" w:hAnsi="Arial" w:cs="Arial"/>
        </w:rPr>
        <w:t xml:space="preserve">estudio </w:t>
      </w:r>
      <w:r w:rsidRPr="0078399D">
        <w:rPr>
          <w:rFonts w:ascii="Arial" w:hAnsi="Arial" w:cs="Arial"/>
        </w:rPr>
        <w:t xml:space="preserve">y </w:t>
      </w:r>
      <w:r w:rsidR="00D41059" w:rsidRPr="0078399D">
        <w:rPr>
          <w:rFonts w:ascii="Arial" w:hAnsi="Arial" w:cs="Arial"/>
        </w:rPr>
        <w:t>cuenta</w:t>
      </w:r>
      <w:r w:rsidRPr="0078399D">
        <w:rPr>
          <w:rFonts w:ascii="Arial" w:hAnsi="Arial" w:cs="Arial"/>
        </w:rPr>
        <w:t>.</w:t>
      </w:r>
    </w:p>
    <w:p w14:paraId="2296683C" w14:textId="77777777" w:rsidR="0078399D" w:rsidRDefault="0078399D" w:rsidP="0078399D">
      <w:pPr>
        <w:rPr>
          <w:rFonts w:ascii="Arial" w:hAnsi="Arial" w:cs="Arial"/>
        </w:rPr>
      </w:pPr>
    </w:p>
    <w:p w14:paraId="5D70DE80" w14:textId="35052CDA" w:rsidR="0078399D" w:rsidRPr="0078399D" w:rsidRDefault="0078399D" w:rsidP="0078399D">
      <w:pPr>
        <w:rPr>
          <w:rFonts w:ascii="Arial" w:hAnsi="Arial" w:cs="Arial"/>
        </w:rPr>
      </w:pPr>
      <w:r w:rsidRPr="0078399D">
        <w:rPr>
          <w:rFonts w:ascii="Arial" w:hAnsi="Arial" w:cs="Arial"/>
        </w:rPr>
        <w:t>“Agradecer la participación de las ponencias, a los secretarios de estudio y cuenta que nos llevaron a resolver los recursos de revisión y las denuncias por incumplimiento en las obligaciones de transparencia”, destacó la comisionada presidenta del IVAI.</w:t>
      </w:r>
    </w:p>
    <w:p w14:paraId="1AE3F38A" w14:textId="77777777" w:rsidR="0078399D" w:rsidRDefault="0078399D" w:rsidP="0078399D">
      <w:pPr>
        <w:rPr>
          <w:rFonts w:ascii="Arial" w:hAnsi="Arial" w:cs="Arial"/>
        </w:rPr>
      </w:pPr>
    </w:p>
    <w:p w14:paraId="4E14C6B1" w14:textId="745BBFEE" w:rsidR="0078399D" w:rsidRPr="0078399D" w:rsidRDefault="0078399D" w:rsidP="0078399D">
      <w:pPr>
        <w:rPr>
          <w:rFonts w:ascii="Arial" w:hAnsi="Arial" w:cs="Arial"/>
        </w:rPr>
      </w:pPr>
      <w:r w:rsidRPr="0078399D">
        <w:rPr>
          <w:rFonts w:ascii="Arial" w:hAnsi="Arial" w:cs="Arial"/>
        </w:rPr>
        <w:t xml:space="preserve">En su momento el comisionado José Alfredo Corona Lizárraga, agradeció </w:t>
      </w:r>
      <w:r w:rsidR="006F2738">
        <w:rPr>
          <w:rFonts w:ascii="Arial" w:hAnsi="Arial" w:cs="Arial"/>
        </w:rPr>
        <w:t xml:space="preserve">también </w:t>
      </w:r>
      <w:r w:rsidRPr="0078399D">
        <w:rPr>
          <w:rFonts w:ascii="Arial" w:hAnsi="Arial" w:cs="Arial"/>
        </w:rPr>
        <w:t>el esfuerzo que realizan los secretarios de estudio y cuenta de las tres ponencias quienes desde que se integró el Pleno han trabajado con profesionalismo.</w:t>
      </w:r>
    </w:p>
    <w:p w14:paraId="36B95203" w14:textId="77777777" w:rsidR="0078399D" w:rsidRDefault="0078399D" w:rsidP="0078399D">
      <w:pPr>
        <w:rPr>
          <w:rFonts w:ascii="Arial" w:hAnsi="Arial" w:cs="Arial"/>
        </w:rPr>
      </w:pPr>
    </w:p>
    <w:p w14:paraId="0E174740" w14:textId="51C6578B" w:rsidR="0078399D" w:rsidRDefault="0078399D" w:rsidP="0078399D">
      <w:pPr>
        <w:rPr>
          <w:rFonts w:ascii="Arial" w:hAnsi="Arial" w:cs="Arial"/>
        </w:rPr>
      </w:pPr>
      <w:r w:rsidRPr="0078399D">
        <w:rPr>
          <w:rFonts w:ascii="Arial" w:hAnsi="Arial" w:cs="Arial"/>
        </w:rPr>
        <w:t>“Se reconoce el valioso esfuerzo que realiza el personal que se refleja con el gran número de asuntos que se da cuenta a</w:t>
      </w:r>
      <w:r w:rsidR="00C3637A">
        <w:rPr>
          <w:rFonts w:ascii="Arial" w:hAnsi="Arial" w:cs="Arial"/>
        </w:rPr>
        <w:t>ú</w:t>
      </w:r>
      <w:bookmarkStart w:id="0" w:name="_GoBack"/>
      <w:bookmarkEnd w:id="0"/>
      <w:r w:rsidRPr="0078399D">
        <w:rPr>
          <w:rFonts w:ascii="Arial" w:hAnsi="Arial" w:cs="Arial"/>
        </w:rPr>
        <w:t>n en tiempos de pandemia y en donde se han privilegiado las tecnologías de la información preferentemente con trabajo en casa”, expresó el comisionado Alfredo Corona Lizárraga.</w:t>
      </w:r>
    </w:p>
    <w:p w14:paraId="4BCEBF17" w14:textId="13407024" w:rsidR="006F2738" w:rsidRDefault="006F2738" w:rsidP="0078399D">
      <w:pPr>
        <w:rPr>
          <w:rFonts w:ascii="Arial" w:hAnsi="Arial" w:cs="Arial"/>
        </w:rPr>
      </w:pPr>
    </w:p>
    <w:p w14:paraId="2E1518A6" w14:textId="01CA658C" w:rsidR="0078399D" w:rsidRDefault="006F2738" w:rsidP="007839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Por su parte la comisionada María Magda Zayas Muñoz, destacó la voluntad y </w:t>
      </w:r>
      <w:r w:rsidRPr="006F2738">
        <w:rPr>
          <w:rFonts w:ascii="Arial" w:hAnsi="Arial" w:cs="Arial"/>
        </w:rPr>
        <w:t xml:space="preserve">coincidencia de </w:t>
      </w:r>
      <w:r>
        <w:rPr>
          <w:rFonts w:ascii="Arial" w:hAnsi="Arial" w:cs="Arial"/>
        </w:rPr>
        <w:t xml:space="preserve">quienes integran </w:t>
      </w:r>
      <w:r w:rsidRPr="006F2738">
        <w:rPr>
          <w:rFonts w:ascii="Arial" w:hAnsi="Arial" w:cs="Arial"/>
        </w:rPr>
        <w:t xml:space="preserve">las </w:t>
      </w:r>
      <w:r>
        <w:rPr>
          <w:rFonts w:ascii="Arial" w:hAnsi="Arial" w:cs="Arial"/>
        </w:rPr>
        <w:t xml:space="preserve">tres </w:t>
      </w:r>
      <w:r w:rsidRPr="006F2738">
        <w:rPr>
          <w:rFonts w:ascii="Arial" w:hAnsi="Arial" w:cs="Arial"/>
        </w:rPr>
        <w:t xml:space="preserve">ponencias en garantizar </w:t>
      </w:r>
      <w:r>
        <w:rPr>
          <w:rFonts w:ascii="Arial" w:hAnsi="Arial" w:cs="Arial"/>
        </w:rPr>
        <w:t xml:space="preserve">a la ciudadanía </w:t>
      </w:r>
      <w:r w:rsidRPr="006F2738">
        <w:rPr>
          <w:rFonts w:ascii="Arial" w:hAnsi="Arial" w:cs="Arial"/>
        </w:rPr>
        <w:t>el derecho de acceso a la información</w:t>
      </w:r>
      <w:r>
        <w:rPr>
          <w:rFonts w:ascii="Arial" w:hAnsi="Arial" w:cs="Arial"/>
        </w:rPr>
        <w:t>.</w:t>
      </w:r>
    </w:p>
    <w:p w14:paraId="4CA66A93" w14:textId="27536485" w:rsidR="008E67E9" w:rsidRDefault="008E67E9" w:rsidP="0078399D">
      <w:pPr>
        <w:rPr>
          <w:rFonts w:ascii="Arial" w:hAnsi="Arial" w:cs="Arial"/>
        </w:rPr>
      </w:pPr>
    </w:p>
    <w:p w14:paraId="39E563FB" w14:textId="3D18003B" w:rsidR="008E67E9" w:rsidRDefault="00FC6968" w:rsidP="0078399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</w:t>
      </w:r>
      <w:r w:rsidR="008E67E9">
        <w:rPr>
          <w:rFonts w:ascii="Arial" w:hAnsi="Arial" w:cs="Arial"/>
        </w:rPr>
        <w:t>El debate nos permite acercar el derecho de acceso a la información, al peticionario</w:t>
      </w:r>
      <w:r w:rsidR="009A008A">
        <w:rPr>
          <w:rFonts w:ascii="Arial" w:hAnsi="Arial" w:cs="Arial"/>
        </w:rPr>
        <w:t>;</w:t>
      </w:r>
      <w:r w:rsidR="008E67E9">
        <w:rPr>
          <w:rFonts w:ascii="Arial" w:hAnsi="Arial" w:cs="Arial"/>
        </w:rPr>
        <w:t xml:space="preserve"> </w:t>
      </w:r>
      <w:r w:rsidR="009A008A">
        <w:rPr>
          <w:rFonts w:ascii="Arial" w:hAnsi="Arial" w:cs="Arial"/>
        </w:rPr>
        <w:t xml:space="preserve">el Pleno </w:t>
      </w:r>
      <w:r w:rsidR="008E67E9">
        <w:rPr>
          <w:rFonts w:ascii="Arial" w:hAnsi="Arial" w:cs="Arial"/>
        </w:rPr>
        <w:t xml:space="preserve">y los tres comisionados estamos aquí para hacer valer este derecho y </w:t>
      </w:r>
      <w:r>
        <w:rPr>
          <w:rFonts w:ascii="Arial" w:hAnsi="Arial" w:cs="Arial"/>
        </w:rPr>
        <w:t xml:space="preserve">para que </w:t>
      </w:r>
      <w:r w:rsidR="008E67E9">
        <w:rPr>
          <w:rFonts w:ascii="Arial" w:hAnsi="Arial" w:cs="Arial"/>
        </w:rPr>
        <w:t>los recurrentes obtengan lo que solicitan”.</w:t>
      </w:r>
    </w:p>
    <w:p w14:paraId="00C71EBF" w14:textId="77777777" w:rsidR="008E67E9" w:rsidRPr="0078399D" w:rsidRDefault="008E67E9" w:rsidP="0078399D">
      <w:pPr>
        <w:rPr>
          <w:rFonts w:ascii="Arial" w:hAnsi="Arial" w:cs="Arial"/>
        </w:rPr>
      </w:pPr>
    </w:p>
    <w:p w14:paraId="661BE048" w14:textId="60892C6C" w:rsidR="003E0761" w:rsidRPr="0078399D" w:rsidRDefault="0078399D" w:rsidP="0078399D">
      <w:pPr>
        <w:pStyle w:val="Prrafodelista"/>
        <w:jc w:val="center"/>
        <w:rPr>
          <w:rFonts w:ascii="Arial" w:hAnsi="Arial" w:cs="Arial"/>
          <w:b/>
        </w:rPr>
      </w:pPr>
      <w:r w:rsidRPr="0078399D">
        <w:rPr>
          <w:rFonts w:ascii="Arial" w:hAnsi="Arial" w:cs="Arial"/>
          <w:b/>
        </w:rPr>
        <w:t>-</w:t>
      </w:r>
      <w:r w:rsidR="003E0761" w:rsidRPr="0078399D">
        <w:rPr>
          <w:rFonts w:ascii="Arial" w:hAnsi="Arial" w:cs="Arial"/>
          <w:b/>
        </w:rPr>
        <w:t>-o00o--</w:t>
      </w:r>
    </w:p>
    <w:sectPr w:rsidR="003E0761" w:rsidRPr="0078399D" w:rsidSect="00261190">
      <w:headerReference w:type="even" r:id="rId8"/>
      <w:headerReference w:type="default" r:id="rId9"/>
      <w:footerReference w:type="default" r:id="rId10"/>
      <w:pgSz w:w="11907" w:h="16839" w:code="9"/>
      <w:pgMar w:top="1702" w:right="1701" w:bottom="426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5C7ED" w14:textId="77777777" w:rsidR="00822B38" w:rsidRDefault="00822B38" w:rsidP="0022047A">
      <w:r>
        <w:separator/>
      </w:r>
    </w:p>
  </w:endnote>
  <w:endnote w:type="continuationSeparator" w:id="0">
    <w:p w14:paraId="3D128853" w14:textId="77777777" w:rsidR="00822B38" w:rsidRDefault="00822B38" w:rsidP="0022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AFF0" w14:textId="77777777" w:rsidR="00B74E5B" w:rsidRDefault="00822B38">
    <w:pPr>
      <w:pStyle w:val="Piedepgina"/>
      <w:jc w:val="right"/>
    </w:pPr>
  </w:p>
  <w:p w14:paraId="50878CDD" w14:textId="77777777" w:rsidR="00B74E5B" w:rsidRPr="00C33AFE" w:rsidRDefault="00822B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0AE67" w14:textId="77777777" w:rsidR="00822B38" w:rsidRDefault="00822B38" w:rsidP="0022047A">
      <w:r>
        <w:separator/>
      </w:r>
    </w:p>
  </w:footnote>
  <w:footnote w:type="continuationSeparator" w:id="0">
    <w:p w14:paraId="5C480437" w14:textId="77777777" w:rsidR="00822B38" w:rsidRDefault="00822B38" w:rsidP="00220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FF353" w14:textId="77777777" w:rsidR="00B74E5B" w:rsidRDefault="00D5788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41815" w14:textId="05074A70" w:rsidR="00B74E5B" w:rsidRPr="00ED0024" w:rsidRDefault="00D5788F" w:rsidP="00C33AFE">
    <w:pPr>
      <w:pStyle w:val="Encabezado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36664" wp14:editId="6240A552">
              <wp:simplePos x="0" y="0"/>
              <wp:positionH relativeFrom="margin">
                <wp:posOffset>2187308</wp:posOffset>
              </wp:positionH>
              <wp:positionV relativeFrom="paragraph">
                <wp:posOffset>-55245</wp:posOffset>
              </wp:positionV>
              <wp:extent cx="3218180" cy="33972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1818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97098" w14:textId="77777777" w:rsidR="00B74E5B" w:rsidRPr="004305B4" w:rsidRDefault="00D5788F" w:rsidP="00FA7923">
                          <w:pPr>
                            <w:rPr>
                              <w:rFonts w:ascii="Arial" w:hAnsi="Arial" w:cs="Arial"/>
                            </w:rPr>
                          </w:pP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 xml:space="preserve">OMUNICACIÓN </w:t>
                          </w: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S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 xml:space="preserve">OCIAL E </w:t>
                          </w: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I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>MAGEN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33666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172.25pt;margin-top:-4.35pt;width:253.4pt;height:26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" filled="f" stroked="f">
              <v:path arrowok="t"/>
              <v:textbox style="mso-fit-shape-to-text:t">
                <w:txbxContent>
                  <w:p w14:paraId="58997098" w14:textId="77777777" w:rsidR="00B74E5B" w:rsidRPr="004305B4" w:rsidRDefault="00D5788F" w:rsidP="00FA7923">
                    <w:pPr>
                      <w:rPr>
                        <w:rFonts w:ascii="Arial" w:hAnsi="Arial" w:cs="Arial"/>
                      </w:rPr>
                    </w:pP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C</w:t>
                    </w:r>
                    <w:r w:rsidRPr="004305B4">
                      <w:rPr>
                        <w:rFonts w:ascii="Arial" w:hAnsi="Arial" w:cs="Arial"/>
                      </w:rPr>
                      <w:t xml:space="preserve">OMUNICACIÓN </w:t>
                    </w: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S</w:t>
                    </w:r>
                    <w:r w:rsidRPr="004305B4">
                      <w:rPr>
                        <w:rFonts w:ascii="Arial" w:hAnsi="Arial" w:cs="Arial"/>
                      </w:rPr>
                      <w:t xml:space="preserve">OCIAL E </w:t>
                    </w: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I</w:t>
                    </w:r>
                    <w:r w:rsidRPr="004305B4">
                      <w:rPr>
                        <w:rFonts w:ascii="Arial" w:hAnsi="Arial" w:cs="Arial"/>
                      </w:rPr>
                      <w:t>MAGEN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1A2BF76E" wp14:editId="23BFF142">
          <wp:simplePos x="0" y="0"/>
          <wp:positionH relativeFrom="column">
            <wp:posOffset>5583058</wp:posOffset>
          </wp:positionH>
          <wp:positionV relativeFrom="paragraph">
            <wp:posOffset>-183046</wp:posOffset>
          </wp:positionV>
          <wp:extent cx="633095" cy="1129086"/>
          <wp:effectExtent l="0" t="0" r="0" b="0"/>
          <wp:wrapNone/>
          <wp:docPr id="42" name="Imagen 42" descr="Orig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6" descr="Orig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81" cy="1129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noProof/>
        <w:sz w:val="20"/>
        <w:szCs w:val="20"/>
        <w:lang w:eastAsia="es-MX"/>
      </w:rPr>
      <w:drawing>
        <wp:anchor distT="0" distB="0" distL="114300" distR="114300" simplePos="0" relativeHeight="251655168" behindDoc="1" locked="0" layoutInCell="1" allowOverlap="1" wp14:anchorId="15973098" wp14:editId="642FF2DC">
          <wp:simplePos x="0" y="0"/>
          <wp:positionH relativeFrom="column">
            <wp:posOffset>-1389380</wp:posOffset>
          </wp:positionH>
          <wp:positionV relativeFrom="paragraph">
            <wp:posOffset>-187325</wp:posOffset>
          </wp:positionV>
          <wp:extent cx="6990080" cy="1390650"/>
          <wp:effectExtent l="0" t="0" r="0" b="0"/>
          <wp:wrapNone/>
          <wp:docPr id="43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161"/>
                  <a:stretch>
                    <a:fillRect/>
                  </a:stretch>
                </pic:blipFill>
                <pic:spPr bwMode="auto">
                  <a:xfrm>
                    <a:off x="0" y="0"/>
                    <a:ext cx="699008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4D23E" wp14:editId="688252B6">
              <wp:simplePos x="0" y="0"/>
              <wp:positionH relativeFrom="column">
                <wp:posOffset>3830955</wp:posOffset>
              </wp:positionH>
              <wp:positionV relativeFrom="paragraph">
                <wp:posOffset>-92710</wp:posOffset>
              </wp:positionV>
              <wp:extent cx="2158365" cy="277495"/>
              <wp:effectExtent l="0" t="0" r="0" b="8255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5836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7FCA1" w14:textId="77777777" w:rsidR="00B74E5B" w:rsidRPr="00BB435D" w:rsidRDefault="00822B38" w:rsidP="00BB435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E84D23E" id=" 1" o:spid="_x0000_s1027" type="#_x0000_t202" style="position:absolute;left:0;text-align:left;margin-left:301.65pt;margin-top:-7.3pt;width:169.95pt;height:21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4sogIAAKE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" filled="f" stroked="f">
              <v:path arrowok="t"/>
              <v:textbox style="mso-fit-shape-to-text:t">
                <w:txbxContent>
                  <w:p w14:paraId="2BF7FCA1" w14:textId="77777777" w:rsidR="00B74E5B" w:rsidRPr="00BB435D" w:rsidRDefault="00001826" w:rsidP="00BB435D"/>
                </w:txbxContent>
              </v:textbox>
            </v:shape>
          </w:pict>
        </mc:Fallback>
      </mc:AlternateContent>
    </w:r>
    <w:r w:rsidR="00DE5281" w:rsidRPr="00ED0024">
      <w:rPr>
        <w:rFonts w:ascii="Arial Narrow" w:hAnsi="Arial Narrow"/>
        <w:b/>
        <w:sz w:val="20"/>
        <w:szCs w:val="20"/>
      </w:rPr>
      <w:t>BOLETÍN. -</w:t>
    </w:r>
    <w:r w:rsidR="006A6AE4">
      <w:rPr>
        <w:rFonts w:ascii="Arial Narrow" w:hAnsi="Arial Narrow"/>
        <w:b/>
        <w:sz w:val="20"/>
        <w:szCs w:val="20"/>
      </w:rPr>
      <w:t xml:space="preserve"> </w:t>
    </w:r>
    <w:r w:rsidR="006B085E">
      <w:rPr>
        <w:rFonts w:ascii="Arial Narrow" w:hAnsi="Arial Narrow"/>
        <w:b/>
        <w:sz w:val="20"/>
        <w:szCs w:val="20"/>
      </w:rPr>
      <w:t>1</w:t>
    </w:r>
    <w:r w:rsidR="006F2738">
      <w:rPr>
        <w:rFonts w:ascii="Arial Narrow" w:hAnsi="Arial Narrow"/>
        <w:b/>
        <w:sz w:val="20"/>
        <w:szCs w:val="20"/>
      </w:rPr>
      <w:t>5</w:t>
    </w:r>
  </w:p>
  <w:p w14:paraId="62DCA46F" w14:textId="0EF63B88" w:rsidR="00B74E5B" w:rsidRPr="00ED0024" w:rsidRDefault="003E0761" w:rsidP="00C33AFE">
    <w:pPr>
      <w:pStyle w:val="Encabezado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2</w:t>
    </w:r>
    <w:r w:rsidR="006F2738">
      <w:rPr>
        <w:rFonts w:ascii="Arial Narrow" w:hAnsi="Arial Narrow"/>
        <w:b/>
        <w:sz w:val="20"/>
        <w:szCs w:val="20"/>
      </w:rPr>
      <w:t>6</w:t>
    </w:r>
    <w:r w:rsidR="00ED7691">
      <w:rPr>
        <w:rFonts w:ascii="Arial Narrow" w:hAnsi="Arial Narrow"/>
        <w:b/>
        <w:sz w:val="20"/>
        <w:szCs w:val="20"/>
      </w:rPr>
      <w:t>/</w:t>
    </w:r>
    <w:r w:rsidR="0051611F">
      <w:rPr>
        <w:rFonts w:ascii="Arial Narrow" w:hAnsi="Arial Narrow"/>
        <w:b/>
        <w:sz w:val="20"/>
        <w:szCs w:val="20"/>
      </w:rPr>
      <w:t>0</w:t>
    </w:r>
    <w:r w:rsidR="00561C8B">
      <w:rPr>
        <w:rFonts w:ascii="Arial Narrow" w:hAnsi="Arial Narrow"/>
        <w:b/>
        <w:sz w:val="20"/>
        <w:szCs w:val="20"/>
      </w:rPr>
      <w:t>2</w:t>
    </w:r>
    <w:r w:rsidR="00D5788F" w:rsidRPr="00ED0024">
      <w:rPr>
        <w:rFonts w:ascii="Arial Narrow" w:hAnsi="Arial Narrow"/>
        <w:b/>
        <w:sz w:val="20"/>
        <w:szCs w:val="20"/>
      </w:rPr>
      <w:t>/20</w:t>
    </w:r>
    <w:r w:rsidR="00D5788F">
      <w:rPr>
        <w:rFonts w:ascii="Arial Narrow" w:hAnsi="Arial Narrow"/>
        <w:b/>
        <w:sz w:val="20"/>
        <w:szCs w:val="20"/>
      </w:rPr>
      <w:t>2</w:t>
    </w:r>
    <w:r w:rsidR="0051611F">
      <w:rPr>
        <w:rFonts w:ascii="Arial Narrow" w:hAnsi="Arial Narrow"/>
        <w:b/>
        <w:sz w:val="20"/>
        <w:szCs w:val="20"/>
      </w:rPr>
      <w:t>1</w:t>
    </w:r>
  </w:p>
  <w:p w14:paraId="459D291D" w14:textId="77777777" w:rsidR="00B74E5B" w:rsidRPr="00402A24" w:rsidRDefault="00822B38">
    <w:pPr>
      <w:rPr>
        <w:sz w:val="20"/>
        <w:szCs w:val="20"/>
      </w:rPr>
    </w:pPr>
  </w:p>
  <w:p w14:paraId="393F21DD" w14:textId="77777777" w:rsidR="00B74E5B" w:rsidRPr="002E6492" w:rsidRDefault="00D5788F">
    <w:pPr>
      <w:rPr>
        <w:color w:val="FF0000"/>
      </w:rPr>
    </w:pPr>
    <w:r>
      <w:rPr>
        <w:noProof/>
        <w:color w:val="FF0000"/>
        <w:lang w:eastAsia="es-MX"/>
      </w:rPr>
      <w:drawing>
        <wp:anchor distT="0" distB="0" distL="114300" distR="114300" simplePos="0" relativeHeight="251653120" behindDoc="1" locked="0" layoutInCell="1" allowOverlap="1" wp14:anchorId="6AAC072D" wp14:editId="649C3B3D">
          <wp:simplePos x="0" y="0"/>
          <wp:positionH relativeFrom="column">
            <wp:posOffset>1708785</wp:posOffset>
          </wp:positionH>
          <wp:positionV relativeFrom="paragraph">
            <wp:posOffset>2693670</wp:posOffset>
          </wp:positionV>
          <wp:extent cx="4541520" cy="7278370"/>
          <wp:effectExtent l="0" t="0" r="0" b="0"/>
          <wp:wrapNone/>
          <wp:docPr id="44" name="2 Imagen" descr="LOGO MARCA DE AGU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MARCA DE AGUA.jp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1520" cy="727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4F50"/>
    <w:multiLevelType w:val="hybridMultilevel"/>
    <w:tmpl w:val="1026DF42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54A0998"/>
    <w:multiLevelType w:val="hybridMultilevel"/>
    <w:tmpl w:val="6E0AF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D0AF4"/>
    <w:multiLevelType w:val="hybridMultilevel"/>
    <w:tmpl w:val="E78C6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55BA1"/>
    <w:multiLevelType w:val="hybridMultilevel"/>
    <w:tmpl w:val="13C6D7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25EF3"/>
    <w:multiLevelType w:val="hybridMultilevel"/>
    <w:tmpl w:val="D29C27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A7707"/>
    <w:multiLevelType w:val="hybridMultilevel"/>
    <w:tmpl w:val="335E1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C5B69"/>
    <w:multiLevelType w:val="hybridMultilevel"/>
    <w:tmpl w:val="F432EA74"/>
    <w:lvl w:ilvl="0" w:tplc="E9A4FE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E6AE9"/>
    <w:multiLevelType w:val="hybridMultilevel"/>
    <w:tmpl w:val="6FE040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405FB"/>
    <w:multiLevelType w:val="hybridMultilevel"/>
    <w:tmpl w:val="4AA64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D7935"/>
    <w:multiLevelType w:val="hybridMultilevel"/>
    <w:tmpl w:val="C3565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C19DF"/>
    <w:multiLevelType w:val="hybridMultilevel"/>
    <w:tmpl w:val="5178D1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E6C78"/>
    <w:multiLevelType w:val="hybridMultilevel"/>
    <w:tmpl w:val="AAAC01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B4696"/>
    <w:multiLevelType w:val="hybridMultilevel"/>
    <w:tmpl w:val="602CEF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C61BF"/>
    <w:multiLevelType w:val="hybridMultilevel"/>
    <w:tmpl w:val="407AE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02168"/>
    <w:multiLevelType w:val="hybridMultilevel"/>
    <w:tmpl w:val="B2167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83BB0"/>
    <w:multiLevelType w:val="hybridMultilevel"/>
    <w:tmpl w:val="0D4C7F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86604"/>
    <w:multiLevelType w:val="hybridMultilevel"/>
    <w:tmpl w:val="D4DC7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743D7"/>
    <w:multiLevelType w:val="hybridMultilevel"/>
    <w:tmpl w:val="846CAD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A5BF9"/>
    <w:multiLevelType w:val="hybridMultilevel"/>
    <w:tmpl w:val="2D9E8C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42AD7"/>
    <w:multiLevelType w:val="hybridMultilevel"/>
    <w:tmpl w:val="4ED0F9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32DB9"/>
    <w:multiLevelType w:val="hybridMultilevel"/>
    <w:tmpl w:val="26EA6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C09B0"/>
    <w:multiLevelType w:val="hybridMultilevel"/>
    <w:tmpl w:val="B8286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65A3C"/>
    <w:multiLevelType w:val="hybridMultilevel"/>
    <w:tmpl w:val="CE540B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4C2E05"/>
    <w:multiLevelType w:val="multilevel"/>
    <w:tmpl w:val="3E88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EC567D"/>
    <w:multiLevelType w:val="hybridMultilevel"/>
    <w:tmpl w:val="CCF8FF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70FA2E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D3D27"/>
    <w:multiLevelType w:val="hybridMultilevel"/>
    <w:tmpl w:val="78BAE9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E5629"/>
    <w:multiLevelType w:val="hybridMultilevel"/>
    <w:tmpl w:val="6FBA93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C7CD4"/>
    <w:multiLevelType w:val="hybridMultilevel"/>
    <w:tmpl w:val="6C14D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70DFB"/>
    <w:multiLevelType w:val="hybridMultilevel"/>
    <w:tmpl w:val="FA4AAD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6080F"/>
    <w:multiLevelType w:val="hybridMultilevel"/>
    <w:tmpl w:val="9A60D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63E12"/>
    <w:multiLevelType w:val="hybridMultilevel"/>
    <w:tmpl w:val="0CAC9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B0660"/>
    <w:multiLevelType w:val="hybridMultilevel"/>
    <w:tmpl w:val="8DDEEE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34756"/>
    <w:multiLevelType w:val="hybridMultilevel"/>
    <w:tmpl w:val="D44E6B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E58F2"/>
    <w:multiLevelType w:val="hybridMultilevel"/>
    <w:tmpl w:val="06BCA7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6110E"/>
    <w:multiLevelType w:val="hybridMultilevel"/>
    <w:tmpl w:val="18060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652EC7"/>
    <w:multiLevelType w:val="hybridMultilevel"/>
    <w:tmpl w:val="CF1C19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215E9"/>
    <w:multiLevelType w:val="hybridMultilevel"/>
    <w:tmpl w:val="89748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233096"/>
    <w:multiLevelType w:val="hybridMultilevel"/>
    <w:tmpl w:val="4120C7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F1B47"/>
    <w:multiLevelType w:val="hybridMultilevel"/>
    <w:tmpl w:val="3392E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25BCF"/>
    <w:multiLevelType w:val="hybridMultilevel"/>
    <w:tmpl w:val="D75456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AF4168"/>
    <w:multiLevelType w:val="hybridMultilevel"/>
    <w:tmpl w:val="0CAED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639D4"/>
    <w:multiLevelType w:val="hybridMultilevel"/>
    <w:tmpl w:val="8D2A03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210A13"/>
    <w:multiLevelType w:val="hybridMultilevel"/>
    <w:tmpl w:val="7B8041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95E30"/>
    <w:multiLevelType w:val="hybridMultilevel"/>
    <w:tmpl w:val="2B9A1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C43E4"/>
    <w:multiLevelType w:val="hybridMultilevel"/>
    <w:tmpl w:val="78D01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37932"/>
    <w:multiLevelType w:val="hybridMultilevel"/>
    <w:tmpl w:val="81B21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270ABF"/>
    <w:multiLevelType w:val="hybridMultilevel"/>
    <w:tmpl w:val="EBEA2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9"/>
  </w:num>
  <w:num w:numId="4">
    <w:abstractNumId w:val="3"/>
  </w:num>
  <w:num w:numId="5">
    <w:abstractNumId w:val="40"/>
  </w:num>
  <w:num w:numId="6">
    <w:abstractNumId w:val="45"/>
  </w:num>
  <w:num w:numId="7">
    <w:abstractNumId w:val="29"/>
  </w:num>
  <w:num w:numId="8">
    <w:abstractNumId w:val="1"/>
  </w:num>
  <w:num w:numId="9">
    <w:abstractNumId w:val="7"/>
  </w:num>
  <w:num w:numId="10">
    <w:abstractNumId w:val="11"/>
  </w:num>
  <w:num w:numId="11">
    <w:abstractNumId w:val="44"/>
  </w:num>
  <w:num w:numId="12">
    <w:abstractNumId w:val="14"/>
  </w:num>
  <w:num w:numId="13">
    <w:abstractNumId w:val="8"/>
  </w:num>
  <w:num w:numId="14">
    <w:abstractNumId w:val="21"/>
  </w:num>
  <w:num w:numId="15">
    <w:abstractNumId w:val="17"/>
  </w:num>
  <w:num w:numId="16">
    <w:abstractNumId w:val="0"/>
  </w:num>
  <w:num w:numId="17">
    <w:abstractNumId w:val="41"/>
  </w:num>
  <w:num w:numId="18">
    <w:abstractNumId w:val="38"/>
  </w:num>
  <w:num w:numId="19">
    <w:abstractNumId w:val="32"/>
  </w:num>
  <w:num w:numId="20">
    <w:abstractNumId w:val="30"/>
  </w:num>
  <w:num w:numId="21">
    <w:abstractNumId w:val="42"/>
  </w:num>
  <w:num w:numId="22">
    <w:abstractNumId w:val="43"/>
  </w:num>
  <w:num w:numId="23">
    <w:abstractNumId w:val="27"/>
  </w:num>
  <w:num w:numId="24">
    <w:abstractNumId w:val="15"/>
  </w:num>
  <w:num w:numId="25">
    <w:abstractNumId w:val="16"/>
  </w:num>
  <w:num w:numId="26">
    <w:abstractNumId w:val="46"/>
  </w:num>
  <w:num w:numId="27">
    <w:abstractNumId w:val="35"/>
  </w:num>
  <w:num w:numId="28">
    <w:abstractNumId w:val="28"/>
  </w:num>
  <w:num w:numId="29">
    <w:abstractNumId w:val="39"/>
  </w:num>
  <w:num w:numId="30">
    <w:abstractNumId w:val="36"/>
  </w:num>
  <w:num w:numId="31">
    <w:abstractNumId w:val="33"/>
  </w:num>
  <w:num w:numId="32">
    <w:abstractNumId w:val="26"/>
  </w:num>
  <w:num w:numId="33">
    <w:abstractNumId w:val="13"/>
  </w:num>
  <w:num w:numId="34">
    <w:abstractNumId w:val="20"/>
  </w:num>
  <w:num w:numId="35">
    <w:abstractNumId w:val="22"/>
  </w:num>
  <w:num w:numId="36">
    <w:abstractNumId w:val="23"/>
  </w:num>
  <w:num w:numId="37">
    <w:abstractNumId w:val="37"/>
  </w:num>
  <w:num w:numId="38">
    <w:abstractNumId w:val="4"/>
  </w:num>
  <w:num w:numId="39">
    <w:abstractNumId w:val="18"/>
  </w:num>
  <w:num w:numId="40">
    <w:abstractNumId w:val="12"/>
  </w:num>
  <w:num w:numId="41">
    <w:abstractNumId w:val="10"/>
  </w:num>
  <w:num w:numId="42">
    <w:abstractNumId w:val="34"/>
  </w:num>
  <w:num w:numId="43">
    <w:abstractNumId w:val="19"/>
  </w:num>
  <w:num w:numId="44">
    <w:abstractNumId w:val="31"/>
  </w:num>
  <w:num w:numId="45">
    <w:abstractNumId w:val="6"/>
  </w:num>
  <w:num w:numId="46">
    <w:abstractNumId w:val="24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7A"/>
    <w:rsid w:val="00001826"/>
    <w:rsid w:val="00002457"/>
    <w:rsid w:val="000103E2"/>
    <w:rsid w:val="00021486"/>
    <w:rsid w:val="00033141"/>
    <w:rsid w:val="00043B2D"/>
    <w:rsid w:val="000448D1"/>
    <w:rsid w:val="00052CA3"/>
    <w:rsid w:val="0006327C"/>
    <w:rsid w:val="000744C7"/>
    <w:rsid w:val="000952A1"/>
    <w:rsid w:val="000952AB"/>
    <w:rsid w:val="000A0228"/>
    <w:rsid w:val="000A3AC3"/>
    <w:rsid w:val="000B4EB2"/>
    <w:rsid w:val="000C4E18"/>
    <w:rsid w:val="000C77BB"/>
    <w:rsid w:val="000D0DE6"/>
    <w:rsid w:val="000D0E21"/>
    <w:rsid w:val="000D110A"/>
    <w:rsid w:val="000E3E89"/>
    <w:rsid w:val="000E72EC"/>
    <w:rsid w:val="000F371F"/>
    <w:rsid w:val="000F5C88"/>
    <w:rsid w:val="00111A38"/>
    <w:rsid w:val="001151CC"/>
    <w:rsid w:val="00123037"/>
    <w:rsid w:val="0012554F"/>
    <w:rsid w:val="00127619"/>
    <w:rsid w:val="0013490E"/>
    <w:rsid w:val="0013569A"/>
    <w:rsid w:val="0014576D"/>
    <w:rsid w:val="00154FB7"/>
    <w:rsid w:val="0016290B"/>
    <w:rsid w:val="00172F57"/>
    <w:rsid w:val="00175C24"/>
    <w:rsid w:val="00185D59"/>
    <w:rsid w:val="00191B2F"/>
    <w:rsid w:val="001A2CA9"/>
    <w:rsid w:val="001B4D45"/>
    <w:rsid w:val="001C54CD"/>
    <w:rsid w:val="001D168E"/>
    <w:rsid w:val="001D299D"/>
    <w:rsid w:val="001E28DE"/>
    <w:rsid w:val="001E72EB"/>
    <w:rsid w:val="001F1263"/>
    <w:rsid w:val="001F6C58"/>
    <w:rsid w:val="0020687C"/>
    <w:rsid w:val="00211CCE"/>
    <w:rsid w:val="0022047A"/>
    <w:rsid w:val="002278FD"/>
    <w:rsid w:val="002343AE"/>
    <w:rsid w:val="00261190"/>
    <w:rsid w:val="002679D8"/>
    <w:rsid w:val="002828B1"/>
    <w:rsid w:val="00282B32"/>
    <w:rsid w:val="00295397"/>
    <w:rsid w:val="002959BF"/>
    <w:rsid w:val="002A72AA"/>
    <w:rsid w:val="002B025B"/>
    <w:rsid w:val="002B13C0"/>
    <w:rsid w:val="002B2A8D"/>
    <w:rsid w:val="002B2EAB"/>
    <w:rsid w:val="002B511A"/>
    <w:rsid w:val="002C7674"/>
    <w:rsid w:val="002D2608"/>
    <w:rsid w:val="002D328B"/>
    <w:rsid w:val="002D6D2A"/>
    <w:rsid w:val="002E750D"/>
    <w:rsid w:val="002F0E42"/>
    <w:rsid w:val="002F354D"/>
    <w:rsid w:val="00304A0C"/>
    <w:rsid w:val="003057F8"/>
    <w:rsid w:val="0030605F"/>
    <w:rsid w:val="00322345"/>
    <w:rsid w:val="00332AA2"/>
    <w:rsid w:val="00334643"/>
    <w:rsid w:val="0033655A"/>
    <w:rsid w:val="0034083C"/>
    <w:rsid w:val="003479C1"/>
    <w:rsid w:val="00362E37"/>
    <w:rsid w:val="003722DA"/>
    <w:rsid w:val="0039057B"/>
    <w:rsid w:val="003A69FF"/>
    <w:rsid w:val="003C5AA4"/>
    <w:rsid w:val="003D1EC5"/>
    <w:rsid w:val="003E0761"/>
    <w:rsid w:val="003E166E"/>
    <w:rsid w:val="003F252E"/>
    <w:rsid w:val="003F432A"/>
    <w:rsid w:val="00403F93"/>
    <w:rsid w:val="0041174E"/>
    <w:rsid w:val="00421CB4"/>
    <w:rsid w:val="004305B4"/>
    <w:rsid w:val="0043135C"/>
    <w:rsid w:val="00431CC3"/>
    <w:rsid w:val="004360A1"/>
    <w:rsid w:val="00445C31"/>
    <w:rsid w:val="00455304"/>
    <w:rsid w:val="004646CE"/>
    <w:rsid w:val="00467A6D"/>
    <w:rsid w:val="004760EA"/>
    <w:rsid w:val="00477017"/>
    <w:rsid w:val="00487F3A"/>
    <w:rsid w:val="00494309"/>
    <w:rsid w:val="004946C0"/>
    <w:rsid w:val="00495ECB"/>
    <w:rsid w:val="004A57BF"/>
    <w:rsid w:val="004C39B1"/>
    <w:rsid w:val="004C7B66"/>
    <w:rsid w:val="004D5046"/>
    <w:rsid w:val="004F4582"/>
    <w:rsid w:val="00502F0B"/>
    <w:rsid w:val="0051611F"/>
    <w:rsid w:val="00520C0C"/>
    <w:rsid w:val="00523925"/>
    <w:rsid w:val="005341EC"/>
    <w:rsid w:val="005526F6"/>
    <w:rsid w:val="00561C8B"/>
    <w:rsid w:val="00565D57"/>
    <w:rsid w:val="00570E1B"/>
    <w:rsid w:val="005820BB"/>
    <w:rsid w:val="005B166E"/>
    <w:rsid w:val="005B43BB"/>
    <w:rsid w:val="005E2984"/>
    <w:rsid w:val="005F4801"/>
    <w:rsid w:val="0060489E"/>
    <w:rsid w:val="00613591"/>
    <w:rsid w:val="00624182"/>
    <w:rsid w:val="0063771A"/>
    <w:rsid w:val="00637BB7"/>
    <w:rsid w:val="00644A42"/>
    <w:rsid w:val="00645354"/>
    <w:rsid w:val="00647158"/>
    <w:rsid w:val="0065260E"/>
    <w:rsid w:val="00655475"/>
    <w:rsid w:val="0067211E"/>
    <w:rsid w:val="00675A0C"/>
    <w:rsid w:val="006779E3"/>
    <w:rsid w:val="00684B9B"/>
    <w:rsid w:val="00684F60"/>
    <w:rsid w:val="00691F2B"/>
    <w:rsid w:val="00692336"/>
    <w:rsid w:val="00694BE1"/>
    <w:rsid w:val="006A3FA0"/>
    <w:rsid w:val="006A6AE4"/>
    <w:rsid w:val="006B085E"/>
    <w:rsid w:val="006B39C3"/>
    <w:rsid w:val="006B7867"/>
    <w:rsid w:val="006C0F6C"/>
    <w:rsid w:val="006C58DD"/>
    <w:rsid w:val="006C68D2"/>
    <w:rsid w:val="006C6CE5"/>
    <w:rsid w:val="006D53BD"/>
    <w:rsid w:val="006D7E0F"/>
    <w:rsid w:val="006E0C3F"/>
    <w:rsid w:val="006E4A70"/>
    <w:rsid w:val="006E773E"/>
    <w:rsid w:val="006F2738"/>
    <w:rsid w:val="006F3F6E"/>
    <w:rsid w:val="006F738E"/>
    <w:rsid w:val="00702BFC"/>
    <w:rsid w:val="00706B20"/>
    <w:rsid w:val="007113E0"/>
    <w:rsid w:val="00721A1B"/>
    <w:rsid w:val="00731492"/>
    <w:rsid w:val="00751CB0"/>
    <w:rsid w:val="0075766B"/>
    <w:rsid w:val="0078399D"/>
    <w:rsid w:val="007A1494"/>
    <w:rsid w:val="007A7027"/>
    <w:rsid w:val="007A7CB7"/>
    <w:rsid w:val="007B5B55"/>
    <w:rsid w:val="007E1CC9"/>
    <w:rsid w:val="00804643"/>
    <w:rsid w:val="00822B38"/>
    <w:rsid w:val="00830F15"/>
    <w:rsid w:val="0084076B"/>
    <w:rsid w:val="00843547"/>
    <w:rsid w:val="00862302"/>
    <w:rsid w:val="00862E3A"/>
    <w:rsid w:val="008829E6"/>
    <w:rsid w:val="0089234A"/>
    <w:rsid w:val="008959D2"/>
    <w:rsid w:val="008B6045"/>
    <w:rsid w:val="008B75A9"/>
    <w:rsid w:val="008B793B"/>
    <w:rsid w:val="008D37A7"/>
    <w:rsid w:val="008D3930"/>
    <w:rsid w:val="008D52F6"/>
    <w:rsid w:val="008E1EBE"/>
    <w:rsid w:val="008E2B51"/>
    <w:rsid w:val="008E2CF7"/>
    <w:rsid w:val="008E67E9"/>
    <w:rsid w:val="008F3001"/>
    <w:rsid w:val="0094490D"/>
    <w:rsid w:val="00954D18"/>
    <w:rsid w:val="00956ACA"/>
    <w:rsid w:val="009666B0"/>
    <w:rsid w:val="00967729"/>
    <w:rsid w:val="00973F16"/>
    <w:rsid w:val="009744D6"/>
    <w:rsid w:val="00976046"/>
    <w:rsid w:val="009826D8"/>
    <w:rsid w:val="00993567"/>
    <w:rsid w:val="009A008A"/>
    <w:rsid w:val="009B55ED"/>
    <w:rsid w:val="009C559A"/>
    <w:rsid w:val="009C6013"/>
    <w:rsid w:val="009C7B0A"/>
    <w:rsid w:val="009F5816"/>
    <w:rsid w:val="009F606C"/>
    <w:rsid w:val="00A10EED"/>
    <w:rsid w:val="00A26821"/>
    <w:rsid w:val="00A33CDF"/>
    <w:rsid w:val="00A34939"/>
    <w:rsid w:val="00A36ED7"/>
    <w:rsid w:val="00A66091"/>
    <w:rsid w:val="00A67857"/>
    <w:rsid w:val="00A723C8"/>
    <w:rsid w:val="00A765AD"/>
    <w:rsid w:val="00A83FDC"/>
    <w:rsid w:val="00A90917"/>
    <w:rsid w:val="00A948BB"/>
    <w:rsid w:val="00AD679E"/>
    <w:rsid w:val="00B03EC3"/>
    <w:rsid w:val="00B04FAC"/>
    <w:rsid w:val="00B074CC"/>
    <w:rsid w:val="00B104CA"/>
    <w:rsid w:val="00B33FE2"/>
    <w:rsid w:val="00B42124"/>
    <w:rsid w:val="00B4545D"/>
    <w:rsid w:val="00B6188E"/>
    <w:rsid w:val="00B9129C"/>
    <w:rsid w:val="00B92954"/>
    <w:rsid w:val="00B946D9"/>
    <w:rsid w:val="00B94DFF"/>
    <w:rsid w:val="00B973DC"/>
    <w:rsid w:val="00BA498E"/>
    <w:rsid w:val="00BA519A"/>
    <w:rsid w:val="00BA7FD8"/>
    <w:rsid w:val="00BB77D8"/>
    <w:rsid w:val="00BC29CD"/>
    <w:rsid w:val="00BD43E8"/>
    <w:rsid w:val="00BE0397"/>
    <w:rsid w:val="00BE42D7"/>
    <w:rsid w:val="00BF0C35"/>
    <w:rsid w:val="00BF2166"/>
    <w:rsid w:val="00C0397B"/>
    <w:rsid w:val="00C17E3C"/>
    <w:rsid w:val="00C31BFC"/>
    <w:rsid w:val="00C3637A"/>
    <w:rsid w:val="00C40AEF"/>
    <w:rsid w:val="00C5532D"/>
    <w:rsid w:val="00C60A47"/>
    <w:rsid w:val="00C70740"/>
    <w:rsid w:val="00C72C3D"/>
    <w:rsid w:val="00C72CF8"/>
    <w:rsid w:val="00CA0DA6"/>
    <w:rsid w:val="00CB4560"/>
    <w:rsid w:val="00CC494A"/>
    <w:rsid w:val="00CD3CF0"/>
    <w:rsid w:val="00CE0ABC"/>
    <w:rsid w:val="00CE32E3"/>
    <w:rsid w:val="00D02F62"/>
    <w:rsid w:val="00D07E5C"/>
    <w:rsid w:val="00D11329"/>
    <w:rsid w:val="00D1189B"/>
    <w:rsid w:val="00D1284F"/>
    <w:rsid w:val="00D168DD"/>
    <w:rsid w:val="00D24D47"/>
    <w:rsid w:val="00D31974"/>
    <w:rsid w:val="00D41059"/>
    <w:rsid w:val="00D45770"/>
    <w:rsid w:val="00D46B15"/>
    <w:rsid w:val="00D54C95"/>
    <w:rsid w:val="00D5788F"/>
    <w:rsid w:val="00D67F25"/>
    <w:rsid w:val="00D67F5E"/>
    <w:rsid w:val="00D73A32"/>
    <w:rsid w:val="00D84E90"/>
    <w:rsid w:val="00DB0DA3"/>
    <w:rsid w:val="00DB240F"/>
    <w:rsid w:val="00DE5281"/>
    <w:rsid w:val="00DE6B0C"/>
    <w:rsid w:val="00DE6D7D"/>
    <w:rsid w:val="00DE7D0A"/>
    <w:rsid w:val="00DF7BD5"/>
    <w:rsid w:val="00E029DE"/>
    <w:rsid w:val="00E106CF"/>
    <w:rsid w:val="00E2282E"/>
    <w:rsid w:val="00E37C4B"/>
    <w:rsid w:val="00E53A3D"/>
    <w:rsid w:val="00E54F27"/>
    <w:rsid w:val="00E55631"/>
    <w:rsid w:val="00E67C32"/>
    <w:rsid w:val="00E67F63"/>
    <w:rsid w:val="00E931E7"/>
    <w:rsid w:val="00EC1321"/>
    <w:rsid w:val="00ED1993"/>
    <w:rsid w:val="00ED287B"/>
    <w:rsid w:val="00ED7691"/>
    <w:rsid w:val="00EE00D9"/>
    <w:rsid w:val="00F02994"/>
    <w:rsid w:val="00F12656"/>
    <w:rsid w:val="00F14707"/>
    <w:rsid w:val="00F21BCC"/>
    <w:rsid w:val="00F40A79"/>
    <w:rsid w:val="00F45739"/>
    <w:rsid w:val="00F4648A"/>
    <w:rsid w:val="00F51FF5"/>
    <w:rsid w:val="00F53BB9"/>
    <w:rsid w:val="00F552EE"/>
    <w:rsid w:val="00F627C0"/>
    <w:rsid w:val="00F72FB2"/>
    <w:rsid w:val="00F93484"/>
    <w:rsid w:val="00F95919"/>
    <w:rsid w:val="00FB1A39"/>
    <w:rsid w:val="00FB5125"/>
    <w:rsid w:val="00FC6968"/>
    <w:rsid w:val="00FE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2B4A9"/>
  <w15:docId w15:val="{29358264-D60B-4112-B93C-E99BFD37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47A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4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47A"/>
    <w:rPr>
      <w:rFonts w:ascii="Calibri" w:eastAsia="Calibri" w:hAnsi="Calibri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204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47A"/>
    <w:rPr>
      <w:rFonts w:ascii="Calibri" w:eastAsia="Calibri" w:hAnsi="Calibri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C494A"/>
    <w:pPr>
      <w:ind w:left="720"/>
      <w:contextualSpacing/>
    </w:pPr>
  </w:style>
  <w:style w:type="paragraph" w:styleId="Sinespaciado">
    <w:name w:val="No Spacing"/>
    <w:uiPriority w:val="1"/>
    <w:qFormat/>
    <w:rsid w:val="0002148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66091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es-MX"/>
    </w:rPr>
  </w:style>
  <w:style w:type="paragraph" w:customStyle="1" w:styleId="xmsonormal">
    <w:name w:val="x_msonormal"/>
    <w:basedOn w:val="Normal"/>
    <w:rsid w:val="00431CC3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74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4CC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D4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3DA35D-06CB-4BC2-A6A8-D2AE0001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DCSI_auxiliar-4</cp:lastModifiedBy>
  <cp:revision>29</cp:revision>
  <cp:lastPrinted>2021-02-18T23:37:00Z</cp:lastPrinted>
  <dcterms:created xsi:type="dcterms:W3CDTF">2021-02-17T04:59:00Z</dcterms:created>
  <dcterms:modified xsi:type="dcterms:W3CDTF">2021-02-26T21:34:00Z</dcterms:modified>
</cp:coreProperties>
</file>