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0B6EB" w14:textId="77777777" w:rsid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4CFB033" w14:textId="77777777" w:rsidR="00D73A32" w:rsidRDefault="00D73A32" w:rsidP="00A660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4762087" w14:textId="77777777" w:rsid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14:paraId="47F89B71" w14:textId="77777777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66091">
        <w:rPr>
          <w:rFonts w:ascii="Arial" w:hAnsi="Arial" w:cs="Arial"/>
          <w:b/>
          <w:color w:val="000000"/>
          <w:sz w:val="28"/>
          <w:szCs w:val="28"/>
        </w:rPr>
        <w:t>IVAI iniciará verificaciones por Obligaciones de Transparencia</w:t>
      </w:r>
    </w:p>
    <w:p w14:paraId="443CC253" w14:textId="69F7B155" w:rsidR="00D73A32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 </w:t>
      </w:r>
    </w:p>
    <w:p w14:paraId="129094A8" w14:textId="27DA1856" w:rsidR="00A66091" w:rsidRPr="00A66091" w:rsidRDefault="00A66091" w:rsidP="00A6609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66091">
        <w:rPr>
          <w:rFonts w:ascii="Arial" w:hAnsi="Arial" w:cs="Arial"/>
          <w:color w:val="000000"/>
          <w:sz w:val="22"/>
          <w:szCs w:val="22"/>
        </w:rPr>
        <w:t>Se aprobaron los lineamientos para evaluar</w:t>
      </w:r>
      <w:r w:rsidRPr="00A6609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A66091">
        <w:rPr>
          <w:rFonts w:ascii="Arial" w:hAnsi="Arial" w:cs="Arial"/>
          <w:color w:val="000000"/>
          <w:sz w:val="22"/>
          <w:szCs w:val="22"/>
        </w:rPr>
        <w:t>a los sujetos obligados</w:t>
      </w:r>
    </w:p>
    <w:p w14:paraId="4FA3BC7C" w14:textId="77777777" w:rsid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 </w:t>
      </w:r>
    </w:p>
    <w:p w14:paraId="1EA755F1" w14:textId="77777777" w:rsidR="00D73A32" w:rsidRDefault="00D73A32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98C7FC" w14:textId="77777777" w:rsidR="00D73A32" w:rsidRPr="00A66091" w:rsidRDefault="00D73A32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82B783" w14:textId="77777777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Xalapa, Ver.- 26 de julio 2020.-</w:t>
      </w:r>
      <w:r w:rsidRPr="00A66091">
        <w:rPr>
          <w:rFonts w:ascii="Arial" w:hAnsi="Arial" w:cs="Arial"/>
          <w:color w:val="000000"/>
          <w:bdr w:val="none" w:sz="0" w:space="0" w:color="auto" w:frame="1"/>
        </w:rPr>
        <w:t> </w:t>
      </w:r>
      <w:r w:rsidRPr="00A66091">
        <w:rPr>
          <w:rFonts w:ascii="Arial" w:hAnsi="Arial" w:cs="Arial"/>
          <w:color w:val="000000"/>
        </w:rPr>
        <w:t>El Instituto Veracruzano de Acceso a la Información y Protección de Datos Personales (IVAI) tiene ya calendario de verificaciones 2020 y lineamientos para evaluar</w:t>
      </w:r>
      <w:r w:rsidRPr="00A66091">
        <w:rPr>
          <w:rFonts w:ascii="Arial" w:hAnsi="Arial" w:cs="Arial"/>
          <w:color w:val="000000"/>
          <w:bdr w:val="none" w:sz="0" w:space="0" w:color="auto" w:frame="1"/>
        </w:rPr>
        <w:t> </w:t>
      </w:r>
      <w:r w:rsidRPr="00A66091">
        <w:rPr>
          <w:rFonts w:ascii="Arial" w:hAnsi="Arial" w:cs="Arial"/>
          <w:color w:val="000000"/>
        </w:rPr>
        <w:t>a los entes públicos en el cumplimiento de las Obligaciones de Transparencia.</w:t>
      </w:r>
    </w:p>
    <w:p w14:paraId="4CC70DF5" w14:textId="77777777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 </w:t>
      </w:r>
    </w:p>
    <w:p w14:paraId="0B6F4307" w14:textId="77777777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Integrantes del Órgano de Gobierno del IVAI aprobaron por unanimidad que se realicen verificaciones oficiosas entre los meses de julio a noviembre, las cuales serán muéstrales y aleatorias, además de que se realizarán de forma virtual.</w:t>
      </w:r>
    </w:p>
    <w:p w14:paraId="466B20E9" w14:textId="77777777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 </w:t>
      </w:r>
    </w:p>
    <w:p w14:paraId="16DA5B6C" w14:textId="77777777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Los lineamientos serán el instrumento que servirá para calificar a los sujetos obligados y que cumplan con cada una de sus obligaciones como salarios, viáticos, directorio, contratos y convenios, en el Sistema de Portales de Obligaciones de Transparencia y en sus páginas institucionales.</w:t>
      </w:r>
    </w:p>
    <w:p w14:paraId="51F1EA5E" w14:textId="77777777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8B8F176" w14:textId="334C6FDD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 xml:space="preserve">“Es necesario revisar los instrumentos con que cuenta el Instituto para cumplir con sus obligaciones, máxime que no se cuenta con Lineamientos específicos para realizar las verificaciones de las </w:t>
      </w:r>
      <w:r w:rsidRPr="00A66091">
        <w:rPr>
          <w:rFonts w:ascii="Arial" w:hAnsi="Arial" w:cs="Arial"/>
          <w:color w:val="000000"/>
        </w:rPr>
        <w:t xml:space="preserve">Obligaciones </w:t>
      </w:r>
      <w:r w:rsidRPr="00A66091">
        <w:rPr>
          <w:rFonts w:ascii="Arial" w:hAnsi="Arial" w:cs="Arial"/>
          <w:color w:val="000000"/>
        </w:rPr>
        <w:t>de Transparencia”, señala el acuerdo ODG/SE-41/22/06/2020.</w:t>
      </w:r>
    </w:p>
    <w:p w14:paraId="7A14297C" w14:textId="77777777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 </w:t>
      </w:r>
    </w:p>
    <w:p w14:paraId="72887048" w14:textId="46D3577A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Aunque el calendario de verificaciones debía presentarse y aprobarse por el Pleno en el mes de diciembre de 2019 por los anteriores comisionados, con el objeto de</w:t>
      </w:r>
      <w:r w:rsidRPr="00A66091">
        <w:rPr>
          <w:rFonts w:ascii="Arial" w:hAnsi="Arial" w:cs="Arial"/>
          <w:color w:val="000000"/>
          <w:bdr w:val="none" w:sz="0" w:space="0" w:color="auto" w:frame="1"/>
        </w:rPr>
        <w:t> </w:t>
      </w:r>
      <w:r w:rsidRPr="00A66091">
        <w:rPr>
          <w:rFonts w:ascii="Arial" w:hAnsi="Arial" w:cs="Arial"/>
          <w:color w:val="000000"/>
        </w:rPr>
        <w:t>revisar y constatar el debido cumplimiento a las obligaciones de transparencia, no se dio entrada a esta atribución en términos del artículo 106</w:t>
      </w:r>
      <w:r w:rsidR="00D73A32">
        <w:rPr>
          <w:rFonts w:ascii="Arial" w:hAnsi="Arial" w:cs="Arial"/>
          <w:color w:val="000000"/>
        </w:rPr>
        <w:t>,</w:t>
      </w:r>
      <w:r w:rsidRPr="00A66091">
        <w:rPr>
          <w:rFonts w:ascii="Arial" w:hAnsi="Arial" w:cs="Arial"/>
          <w:color w:val="000000"/>
        </w:rPr>
        <w:t xml:space="preserve"> fracción XI de la Ley 875.</w:t>
      </w:r>
    </w:p>
    <w:p w14:paraId="77486C45" w14:textId="77777777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 </w:t>
      </w:r>
    </w:p>
    <w:p w14:paraId="306E857C" w14:textId="77777777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La verificación que realice el Instituto es para constatar que la información pública esté completa, publicada y actualizada en tiempo y forma; y el incumplimiento de las observaciones será motivo para aplicar medidas de apremio, sin perjuicio de las sanciones a que haya lugar.</w:t>
      </w:r>
    </w:p>
    <w:p w14:paraId="1B03A79D" w14:textId="77777777" w:rsidR="00A66091" w:rsidRPr="00A66091" w:rsidRDefault="00A66091" w:rsidP="00A660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66091">
        <w:rPr>
          <w:rFonts w:ascii="Arial" w:hAnsi="Arial" w:cs="Arial"/>
          <w:color w:val="000000"/>
        </w:rPr>
        <w:t> </w:t>
      </w:r>
    </w:p>
    <w:p w14:paraId="7641E309" w14:textId="77777777" w:rsidR="00A66091" w:rsidRDefault="00A66091" w:rsidP="00A660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890D34C" w14:textId="77777777" w:rsidR="00A66091" w:rsidRDefault="00A66091" w:rsidP="00021486">
      <w:pPr>
        <w:jc w:val="center"/>
        <w:rPr>
          <w:b/>
          <w:color w:val="000000"/>
          <w:sz w:val="27"/>
          <w:szCs w:val="27"/>
        </w:rPr>
      </w:pPr>
    </w:p>
    <w:p w14:paraId="2B8A9854" w14:textId="77777777" w:rsidR="00021486" w:rsidRPr="00A8268F" w:rsidRDefault="00021486" w:rsidP="00021486">
      <w:pPr>
        <w:jc w:val="center"/>
        <w:rPr>
          <w:rFonts w:ascii="Arial" w:hAnsi="Arial" w:cs="Arial"/>
          <w:b/>
          <w:lang w:eastAsia="es-MX"/>
        </w:rPr>
      </w:pPr>
      <w:r w:rsidRPr="00606125">
        <w:rPr>
          <w:b/>
          <w:color w:val="000000"/>
          <w:sz w:val="27"/>
          <w:szCs w:val="27"/>
        </w:rPr>
        <w:t>---000---</w:t>
      </w:r>
    </w:p>
    <w:sectPr w:rsidR="00021486" w:rsidRPr="00A8268F" w:rsidSect="00261190">
      <w:headerReference w:type="even" r:id="rId7"/>
      <w:headerReference w:type="default" r:id="rId8"/>
      <w:footerReference w:type="default" r:id="rId9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8867" w14:textId="77777777" w:rsidR="00E106CF" w:rsidRDefault="00E106CF" w:rsidP="0022047A">
      <w:r>
        <w:separator/>
      </w:r>
    </w:p>
  </w:endnote>
  <w:endnote w:type="continuationSeparator" w:id="0">
    <w:p w14:paraId="57EE672C" w14:textId="77777777" w:rsidR="00E106CF" w:rsidRDefault="00E106CF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AFF0" w14:textId="77777777" w:rsidR="00B74E5B" w:rsidRDefault="00D73A32">
    <w:pPr>
      <w:pStyle w:val="Piedepgina"/>
      <w:jc w:val="right"/>
    </w:pPr>
  </w:p>
  <w:p w14:paraId="50878CDD" w14:textId="77777777" w:rsidR="00B74E5B" w:rsidRPr="00C33AFE" w:rsidRDefault="00D73A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5F83D" w14:textId="77777777" w:rsidR="00E106CF" w:rsidRDefault="00E106CF" w:rsidP="0022047A">
      <w:r>
        <w:separator/>
      </w:r>
    </w:p>
  </w:footnote>
  <w:footnote w:type="continuationSeparator" w:id="0">
    <w:p w14:paraId="65C7A63B" w14:textId="77777777" w:rsidR="00E106CF" w:rsidRDefault="00E106CF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1815" w14:textId="532DD382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D73A32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D73A32" w:rsidP="00BB435D"/>
                </w:txbxContent>
              </v:textbox>
            </v:shape>
          </w:pict>
        </mc:Fallback>
      </mc:AlternateContent>
    </w:r>
    <w:r w:rsidRPr="00ED0024">
      <w:rPr>
        <w:rFonts w:ascii="Arial Narrow" w:hAnsi="Arial Narrow"/>
        <w:b/>
        <w:sz w:val="20"/>
        <w:szCs w:val="20"/>
      </w:rPr>
      <w:t>BOLETÍN.-</w:t>
    </w:r>
    <w:r w:rsidR="00644A42">
      <w:rPr>
        <w:rFonts w:ascii="Arial Narrow" w:hAnsi="Arial Narrow"/>
        <w:b/>
        <w:sz w:val="20"/>
        <w:szCs w:val="20"/>
      </w:rPr>
      <w:t xml:space="preserve"> 2</w:t>
    </w:r>
    <w:r w:rsidR="00D73A32">
      <w:rPr>
        <w:rFonts w:ascii="Arial Narrow" w:hAnsi="Arial Narrow"/>
        <w:b/>
        <w:sz w:val="20"/>
        <w:szCs w:val="20"/>
      </w:rPr>
      <w:t>9</w:t>
    </w:r>
  </w:p>
  <w:p w14:paraId="62DCA46F" w14:textId="522B357C" w:rsidR="00B74E5B" w:rsidRPr="00ED0024" w:rsidRDefault="009F5816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2</w:t>
    </w:r>
    <w:r w:rsidR="00D73A32">
      <w:rPr>
        <w:rFonts w:ascii="Arial Narrow" w:hAnsi="Arial Narrow"/>
        <w:b/>
        <w:sz w:val="20"/>
        <w:szCs w:val="20"/>
      </w:rPr>
      <w:t>6</w:t>
    </w:r>
    <w:r w:rsidR="00D5788F">
      <w:rPr>
        <w:rFonts w:ascii="Arial Narrow" w:hAnsi="Arial Narrow"/>
        <w:b/>
        <w:sz w:val="20"/>
        <w:szCs w:val="20"/>
      </w:rPr>
      <w:t>/0</w:t>
    </w:r>
    <w:r w:rsidR="00644A42">
      <w:rPr>
        <w:rFonts w:ascii="Arial Narrow" w:hAnsi="Arial Narrow"/>
        <w:b/>
        <w:sz w:val="20"/>
        <w:szCs w:val="20"/>
      </w:rPr>
      <w:t>6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D73A32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932"/>
    <w:multiLevelType w:val="hybridMultilevel"/>
    <w:tmpl w:val="81B21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A"/>
    <w:rsid w:val="00021486"/>
    <w:rsid w:val="000A3AC3"/>
    <w:rsid w:val="00123037"/>
    <w:rsid w:val="00127619"/>
    <w:rsid w:val="00211CCE"/>
    <w:rsid w:val="0022047A"/>
    <w:rsid w:val="00261190"/>
    <w:rsid w:val="002B2EAB"/>
    <w:rsid w:val="0030605F"/>
    <w:rsid w:val="0033655A"/>
    <w:rsid w:val="0034083C"/>
    <w:rsid w:val="003A69FF"/>
    <w:rsid w:val="003F432A"/>
    <w:rsid w:val="004305B4"/>
    <w:rsid w:val="0043135C"/>
    <w:rsid w:val="004D5046"/>
    <w:rsid w:val="00502F0B"/>
    <w:rsid w:val="00570E1B"/>
    <w:rsid w:val="00644A42"/>
    <w:rsid w:val="0067211E"/>
    <w:rsid w:val="006B39C3"/>
    <w:rsid w:val="006B7867"/>
    <w:rsid w:val="006C6CE5"/>
    <w:rsid w:val="006D53BD"/>
    <w:rsid w:val="006E773E"/>
    <w:rsid w:val="006F3F6E"/>
    <w:rsid w:val="008B793B"/>
    <w:rsid w:val="00954D18"/>
    <w:rsid w:val="009F5816"/>
    <w:rsid w:val="00A34939"/>
    <w:rsid w:val="00A66091"/>
    <w:rsid w:val="00A948BB"/>
    <w:rsid w:val="00B33FE2"/>
    <w:rsid w:val="00B42124"/>
    <w:rsid w:val="00B9129C"/>
    <w:rsid w:val="00B946D9"/>
    <w:rsid w:val="00BB77D8"/>
    <w:rsid w:val="00C17E3C"/>
    <w:rsid w:val="00CC494A"/>
    <w:rsid w:val="00D168DD"/>
    <w:rsid w:val="00D5788F"/>
    <w:rsid w:val="00D73A32"/>
    <w:rsid w:val="00DF7BD5"/>
    <w:rsid w:val="00E106CF"/>
    <w:rsid w:val="00F53BB9"/>
    <w:rsid w:val="00F627C0"/>
    <w:rsid w:val="00F72FB2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609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DCSI_auxiliar-4</cp:lastModifiedBy>
  <cp:revision>38</cp:revision>
  <dcterms:created xsi:type="dcterms:W3CDTF">2020-05-02T03:22:00Z</dcterms:created>
  <dcterms:modified xsi:type="dcterms:W3CDTF">2020-06-26T19:05:00Z</dcterms:modified>
</cp:coreProperties>
</file>