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9D" w:rsidRDefault="00FE2B9D" w:rsidP="00FE2B9D">
      <w:pPr>
        <w:jc w:val="center"/>
        <w:rPr>
          <w:rFonts w:ascii="Arial" w:hAnsi="Arial" w:cs="Arial"/>
          <w:b/>
          <w:sz w:val="28"/>
          <w:szCs w:val="28"/>
        </w:rPr>
      </w:pPr>
      <w:r w:rsidRPr="00FE2B9D">
        <w:rPr>
          <w:rFonts w:ascii="Arial" w:hAnsi="Arial" w:cs="Arial"/>
          <w:b/>
          <w:sz w:val="28"/>
          <w:szCs w:val="28"/>
        </w:rPr>
        <w:t>IVAI se prepara para integrarse al SICOM</w:t>
      </w:r>
    </w:p>
    <w:p w:rsidR="00FE2B9D" w:rsidRPr="00FE2B9D" w:rsidRDefault="00FE2B9D" w:rsidP="00FE2B9D">
      <w:pPr>
        <w:jc w:val="center"/>
        <w:rPr>
          <w:rFonts w:ascii="Arial" w:hAnsi="Arial" w:cs="Arial"/>
          <w:b/>
          <w:sz w:val="28"/>
          <w:szCs w:val="28"/>
        </w:rPr>
      </w:pPr>
    </w:p>
    <w:p w:rsidR="00FE2B9D" w:rsidRPr="00FE2B9D" w:rsidRDefault="00FE2B9D" w:rsidP="00FE2B9D">
      <w:pPr>
        <w:pStyle w:val="Prrafodelista"/>
        <w:numPr>
          <w:ilvl w:val="0"/>
          <w:numId w:val="48"/>
        </w:numPr>
        <w:rPr>
          <w:rFonts w:ascii="Arial" w:hAnsi="Arial" w:cs="Arial"/>
          <w:sz w:val="22"/>
          <w:szCs w:val="22"/>
        </w:rPr>
      </w:pPr>
      <w:r w:rsidRPr="00FE2B9D">
        <w:rPr>
          <w:rFonts w:ascii="Arial" w:hAnsi="Arial" w:cs="Arial"/>
          <w:sz w:val="22"/>
          <w:szCs w:val="22"/>
        </w:rPr>
        <w:t>Comisionados y personal se capacitan vía virtual.</w:t>
      </w:r>
    </w:p>
    <w:p w:rsidR="00FE2B9D" w:rsidRPr="00FE2B9D" w:rsidRDefault="00FE2B9D" w:rsidP="00FE2B9D">
      <w:pPr>
        <w:rPr>
          <w:rFonts w:ascii="Arial" w:hAnsi="Arial" w:cs="Arial"/>
        </w:rPr>
      </w:pPr>
      <w:r w:rsidRPr="00FE2B9D">
        <w:rPr>
          <w:rFonts w:ascii="Arial" w:hAnsi="Arial" w:cs="Arial"/>
        </w:rPr>
        <w:t xml:space="preserve"> </w:t>
      </w:r>
    </w:p>
    <w:p w:rsidR="00FE2B9D" w:rsidRPr="00FE2B9D" w:rsidRDefault="00FE2B9D" w:rsidP="00FE2B9D">
      <w:pPr>
        <w:rPr>
          <w:rFonts w:ascii="Arial" w:hAnsi="Arial" w:cs="Arial"/>
        </w:rPr>
      </w:pPr>
      <w:r w:rsidRPr="00FE2B9D">
        <w:rPr>
          <w:rFonts w:ascii="Arial" w:hAnsi="Arial" w:cs="Arial"/>
        </w:rPr>
        <w:t xml:space="preserve">Xalapa, Ver., 03 de junio 2020.- El Instituto Veracruzano de Acceso a la Información y Protección de Datos Personales (IVAI), se prepara para adherirse al Sistema de Gestión de Medios de Impugnación (SIGEMI) y de Comunicación (SICOM), lo que permitirá </w:t>
      </w:r>
      <w:proofErr w:type="spellStart"/>
      <w:r w:rsidRPr="00FE2B9D">
        <w:rPr>
          <w:rFonts w:ascii="Arial" w:hAnsi="Arial" w:cs="Arial"/>
        </w:rPr>
        <w:t>eficientar</w:t>
      </w:r>
      <w:proofErr w:type="spellEnd"/>
      <w:r w:rsidRPr="00FE2B9D">
        <w:rPr>
          <w:rFonts w:ascii="Arial" w:hAnsi="Arial" w:cs="Arial"/>
        </w:rPr>
        <w:t xml:space="preserve"> el trabajo y atender los recursos además de mejorar la comunicación entre los sujetos obligados y el órgano garante.</w:t>
      </w:r>
    </w:p>
    <w:p w:rsidR="00FE2B9D" w:rsidRPr="00FE2B9D" w:rsidRDefault="00FE2B9D" w:rsidP="00FE2B9D">
      <w:pPr>
        <w:rPr>
          <w:rFonts w:ascii="Arial" w:hAnsi="Arial" w:cs="Arial"/>
        </w:rPr>
      </w:pPr>
      <w:r w:rsidRPr="00FE2B9D">
        <w:rPr>
          <w:rFonts w:ascii="Arial" w:hAnsi="Arial" w:cs="Arial"/>
        </w:rPr>
        <w:t xml:space="preserve"> </w:t>
      </w:r>
    </w:p>
    <w:p w:rsidR="00FE2B9D" w:rsidRPr="00FE2B9D" w:rsidRDefault="00FE2B9D" w:rsidP="00FE2B9D">
      <w:pPr>
        <w:rPr>
          <w:rFonts w:ascii="Arial" w:hAnsi="Arial" w:cs="Arial"/>
        </w:rPr>
      </w:pPr>
      <w:r w:rsidRPr="00FE2B9D">
        <w:rPr>
          <w:rFonts w:ascii="Arial" w:hAnsi="Arial" w:cs="Arial"/>
        </w:rPr>
        <w:t xml:space="preserve">Personal del instituto y los tres comisionados </w:t>
      </w:r>
      <w:proofErr w:type="spellStart"/>
      <w:r w:rsidRPr="00FE2B9D">
        <w:rPr>
          <w:rFonts w:ascii="Arial" w:hAnsi="Arial" w:cs="Arial"/>
        </w:rPr>
        <w:t>Naldy</w:t>
      </w:r>
      <w:proofErr w:type="spellEnd"/>
      <w:r w:rsidRPr="00FE2B9D">
        <w:rPr>
          <w:rFonts w:ascii="Arial" w:hAnsi="Arial" w:cs="Arial"/>
        </w:rPr>
        <w:t xml:space="preserve"> Patricia Rodrígu</w:t>
      </w:r>
      <w:r w:rsidR="00D35EE3">
        <w:rPr>
          <w:rFonts w:ascii="Arial" w:hAnsi="Arial" w:cs="Arial"/>
        </w:rPr>
        <w:t xml:space="preserve">ez </w:t>
      </w:r>
      <w:proofErr w:type="spellStart"/>
      <w:r w:rsidR="00D35EE3">
        <w:rPr>
          <w:rFonts w:ascii="Arial" w:hAnsi="Arial" w:cs="Arial"/>
        </w:rPr>
        <w:t>Lagunes</w:t>
      </w:r>
      <w:proofErr w:type="spellEnd"/>
      <w:r w:rsidR="00D35EE3">
        <w:rPr>
          <w:rFonts w:ascii="Arial" w:hAnsi="Arial" w:cs="Arial"/>
        </w:rPr>
        <w:t>, María Magda Zayas Mu</w:t>
      </w:r>
      <w:r w:rsidRPr="00FE2B9D">
        <w:rPr>
          <w:rFonts w:ascii="Arial" w:hAnsi="Arial" w:cs="Arial"/>
        </w:rPr>
        <w:t>ñoz y José Alfredo Corona Lizárraga, participaron en el taller virtual “Funcionalidades del Sistema de Comunicación entre organismos garantes y sujetos obligados”, impartido por el Instituto Nacional de Transparencia, Acceso a la Información y Protección de Datos Personales (INAI), la</w:t>
      </w:r>
      <w:r>
        <w:rPr>
          <w:rFonts w:ascii="Arial" w:hAnsi="Arial" w:cs="Arial"/>
        </w:rPr>
        <w:t xml:space="preserve"> Comisión de Tecnologías de la </w:t>
      </w:r>
      <w:r w:rsidRPr="00FE2B9D">
        <w:rPr>
          <w:rFonts w:ascii="Arial" w:hAnsi="Arial" w:cs="Arial"/>
        </w:rPr>
        <w:t xml:space="preserve">Información y Plataforma Nacional de Transparencia del Sistema Nacional de Transparencia, así como el Instituto Zacatecano de Acceso a la Información (IZAI). </w:t>
      </w:r>
    </w:p>
    <w:p w:rsidR="00FE2B9D" w:rsidRPr="00FE2B9D" w:rsidRDefault="00FE2B9D" w:rsidP="00FE2B9D">
      <w:pPr>
        <w:rPr>
          <w:rFonts w:ascii="Arial" w:hAnsi="Arial" w:cs="Arial"/>
        </w:rPr>
      </w:pPr>
      <w:r w:rsidRPr="00FE2B9D">
        <w:rPr>
          <w:rFonts w:ascii="Arial" w:hAnsi="Arial" w:cs="Arial"/>
        </w:rPr>
        <w:t xml:space="preserve"> </w:t>
      </w:r>
    </w:p>
    <w:p w:rsidR="00FE2B9D" w:rsidRPr="00FE2B9D" w:rsidRDefault="00FE2B9D" w:rsidP="00FE2B9D">
      <w:pPr>
        <w:rPr>
          <w:rFonts w:ascii="Arial" w:hAnsi="Arial" w:cs="Arial"/>
        </w:rPr>
      </w:pPr>
      <w:r w:rsidRPr="00FE2B9D">
        <w:rPr>
          <w:rFonts w:ascii="Arial" w:hAnsi="Arial" w:cs="Arial"/>
        </w:rPr>
        <w:t>Por parte del INAI estuvo presente en el taller el Comisionado Óscar Guerra Ford, mientras que del IZAI, asistió la comisionada Julieta del Río Venegas, quien es la coordinadora de la comisión de tecnologías del SNT.</w:t>
      </w:r>
    </w:p>
    <w:p w:rsidR="00FE2B9D" w:rsidRPr="00FE2B9D" w:rsidRDefault="00FE2B9D" w:rsidP="00FE2B9D">
      <w:pPr>
        <w:rPr>
          <w:rFonts w:ascii="Arial" w:hAnsi="Arial" w:cs="Arial"/>
        </w:rPr>
      </w:pPr>
    </w:p>
    <w:p w:rsidR="00FE2B9D" w:rsidRPr="00FE2B9D" w:rsidRDefault="00FE2B9D" w:rsidP="00FE2B9D">
      <w:pPr>
        <w:rPr>
          <w:rFonts w:ascii="Arial" w:hAnsi="Arial" w:cs="Arial"/>
        </w:rPr>
      </w:pPr>
      <w:r w:rsidRPr="00FE2B9D">
        <w:rPr>
          <w:rFonts w:ascii="Arial" w:hAnsi="Arial" w:cs="Arial"/>
        </w:rPr>
        <w:t xml:space="preserve">Luego de agradecer la capacitación de los órganos garantes y el Sistema Nacional de Transparencia, la comisionada presidenta en funciones </w:t>
      </w:r>
      <w:proofErr w:type="spellStart"/>
      <w:r w:rsidRPr="00FE2B9D">
        <w:rPr>
          <w:rFonts w:ascii="Arial" w:hAnsi="Arial" w:cs="Arial"/>
        </w:rPr>
        <w:t>Naldy</w:t>
      </w:r>
      <w:proofErr w:type="spellEnd"/>
      <w:r w:rsidRPr="00FE2B9D">
        <w:rPr>
          <w:rFonts w:ascii="Arial" w:hAnsi="Arial" w:cs="Arial"/>
        </w:rPr>
        <w:t xml:space="preserve"> Patricia Rodríguez, aseguró que Veracruz busca sumarse a los 14 estados que ya están adheridos al sistema </w:t>
      </w:r>
      <w:proofErr w:type="spellStart"/>
      <w:r w:rsidRPr="00FE2B9D">
        <w:rPr>
          <w:rFonts w:ascii="Arial" w:hAnsi="Arial" w:cs="Arial"/>
        </w:rPr>
        <w:t>Sigemi</w:t>
      </w:r>
      <w:proofErr w:type="spellEnd"/>
      <w:r w:rsidRPr="00FE2B9D">
        <w:rPr>
          <w:rFonts w:ascii="Arial" w:hAnsi="Arial" w:cs="Arial"/>
        </w:rPr>
        <w:t xml:space="preserve">- SICOM,  para garantizar la atención oportuna y eficiente de los medios de impugnación, sin un manejo discrecional. </w:t>
      </w:r>
    </w:p>
    <w:p w:rsidR="00FE2B9D" w:rsidRPr="00FE2B9D" w:rsidRDefault="00FE2B9D" w:rsidP="00FE2B9D">
      <w:pPr>
        <w:rPr>
          <w:rFonts w:ascii="Arial" w:hAnsi="Arial" w:cs="Arial"/>
        </w:rPr>
      </w:pPr>
      <w:r w:rsidRPr="00FE2B9D">
        <w:rPr>
          <w:rFonts w:ascii="Arial" w:hAnsi="Arial" w:cs="Arial"/>
        </w:rPr>
        <w:t xml:space="preserve"> </w:t>
      </w:r>
    </w:p>
    <w:p w:rsidR="00FE2B9D" w:rsidRPr="00FE2B9D" w:rsidRDefault="00FE2B9D" w:rsidP="00FE2B9D">
      <w:pPr>
        <w:rPr>
          <w:rFonts w:ascii="Arial" w:hAnsi="Arial" w:cs="Arial"/>
        </w:rPr>
      </w:pPr>
      <w:r w:rsidRPr="00FE2B9D">
        <w:rPr>
          <w:rFonts w:ascii="Arial" w:hAnsi="Arial" w:cs="Arial"/>
        </w:rPr>
        <w:t xml:space="preserve">“Para quienes laboramos en el instituto Veracruzano de acceso a la información es indispensable transitar a la gestión de los medios de impugnación en línea, lo que permitiría, en épocas como esta, de pandemia por el COVID-19, mantener una atención </w:t>
      </w:r>
      <w:proofErr w:type="spellStart"/>
      <w:r w:rsidRPr="00FE2B9D">
        <w:rPr>
          <w:rFonts w:ascii="Arial" w:hAnsi="Arial" w:cs="Arial"/>
        </w:rPr>
        <w:t>continúa</w:t>
      </w:r>
      <w:proofErr w:type="spellEnd"/>
      <w:r w:rsidRPr="00FE2B9D">
        <w:rPr>
          <w:rFonts w:ascii="Arial" w:hAnsi="Arial" w:cs="Arial"/>
        </w:rPr>
        <w:t xml:space="preserve"> de las inconformidades en materia de acceso a la información y protección de datos personales”.</w:t>
      </w:r>
    </w:p>
    <w:p w:rsidR="00FE2B9D" w:rsidRPr="00FE2B9D" w:rsidRDefault="00FE2B9D" w:rsidP="00FE2B9D">
      <w:pPr>
        <w:rPr>
          <w:rFonts w:ascii="Arial" w:hAnsi="Arial" w:cs="Arial"/>
        </w:rPr>
      </w:pPr>
      <w:r w:rsidRPr="00FE2B9D">
        <w:rPr>
          <w:rFonts w:ascii="Arial" w:hAnsi="Arial" w:cs="Arial"/>
        </w:rPr>
        <w:t xml:space="preserve"> </w:t>
      </w:r>
    </w:p>
    <w:p w:rsidR="00FE2B9D" w:rsidRPr="00FE2B9D" w:rsidRDefault="00FE2B9D" w:rsidP="00FE2B9D">
      <w:pPr>
        <w:rPr>
          <w:rFonts w:ascii="Arial" w:hAnsi="Arial" w:cs="Arial"/>
        </w:rPr>
      </w:pPr>
      <w:r w:rsidRPr="00FE2B9D">
        <w:rPr>
          <w:rFonts w:ascii="Arial" w:hAnsi="Arial" w:cs="Arial"/>
        </w:rPr>
        <w:t>Consideró que en esta nueva etapa del IVAI para transitar al sistema en línea, uno de los principales retos a vencer es el de capacitar de todo el personal al interior del Instituto y replicar ese conocimiento a los 401 sujetos obligados del estado de Veracruz.</w:t>
      </w:r>
    </w:p>
    <w:p w:rsidR="00FE2B9D" w:rsidRPr="00FE2B9D" w:rsidRDefault="00FE2B9D" w:rsidP="00FE2B9D">
      <w:pPr>
        <w:rPr>
          <w:rFonts w:ascii="Arial" w:hAnsi="Arial" w:cs="Arial"/>
        </w:rPr>
      </w:pPr>
      <w:r w:rsidRPr="00FE2B9D">
        <w:rPr>
          <w:rFonts w:ascii="Arial" w:hAnsi="Arial" w:cs="Arial"/>
        </w:rPr>
        <w:t xml:space="preserve"> </w:t>
      </w:r>
    </w:p>
    <w:p w:rsidR="00FE2B9D" w:rsidRPr="00FE2B9D" w:rsidRDefault="00FE2B9D" w:rsidP="00FE2B9D">
      <w:pPr>
        <w:rPr>
          <w:rFonts w:ascii="Arial" w:hAnsi="Arial" w:cs="Arial"/>
        </w:rPr>
      </w:pPr>
      <w:r w:rsidRPr="00FE2B9D">
        <w:rPr>
          <w:rFonts w:ascii="Arial" w:hAnsi="Arial" w:cs="Arial"/>
        </w:rPr>
        <w:t xml:space="preserve">Con la integración en su totalidad del pleno del IVAI, surge la necesidad -mencionó- de armonizarse al SICOM para garantizar a la ciudadanía un medio de impugnación sencillo, </w:t>
      </w:r>
      <w:bookmarkStart w:id="0" w:name="_GoBack"/>
      <w:bookmarkEnd w:id="0"/>
      <w:r w:rsidRPr="00FE2B9D">
        <w:rPr>
          <w:rFonts w:ascii="Arial" w:hAnsi="Arial" w:cs="Arial"/>
        </w:rPr>
        <w:t>expedito y efectivo como se ha exigido en resoluciones de la Comisión Interamericana de Derechos Humanos y cómo está plasmado en la Ley General de Transparencia y en la ley local en la materia.</w:t>
      </w:r>
    </w:p>
    <w:p w:rsidR="00FE2B9D" w:rsidRPr="00FE2B9D" w:rsidRDefault="00FE2B9D" w:rsidP="00FE2B9D">
      <w:pPr>
        <w:rPr>
          <w:rFonts w:ascii="Arial" w:hAnsi="Arial" w:cs="Arial"/>
        </w:rPr>
      </w:pPr>
      <w:r w:rsidRPr="00FE2B9D">
        <w:rPr>
          <w:rFonts w:ascii="Arial" w:hAnsi="Arial" w:cs="Arial"/>
        </w:rPr>
        <w:t xml:space="preserve"> </w:t>
      </w:r>
    </w:p>
    <w:p w:rsidR="00FE2B9D" w:rsidRDefault="00FE2B9D" w:rsidP="00FE2B9D">
      <w:pPr>
        <w:rPr>
          <w:rFonts w:ascii="Arial" w:hAnsi="Arial" w:cs="Arial"/>
        </w:rPr>
      </w:pPr>
      <w:r w:rsidRPr="00FE2B9D">
        <w:rPr>
          <w:rFonts w:ascii="Arial" w:hAnsi="Arial" w:cs="Arial"/>
        </w:rPr>
        <w:lastRenderedPageBreak/>
        <w:t>“Ante la negativa de información pública, no basta con que los recursos existan formalmente,  sino que los mismos deben tener efectividad y ser expeditos, considerando que la rapidez en la entrega de la información es primordial en esta materia”.</w:t>
      </w:r>
    </w:p>
    <w:p w:rsidR="00FE2B9D" w:rsidRPr="00FE2B9D" w:rsidRDefault="00FE2B9D" w:rsidP="00FE2B9D">
      <w:pPr>
        <w:rPr>
          <w:rFonts w:ascii="Arial" w:hAnsi="Arial" w:cs="Arial"/>
        </w:rPr>
      </w:pPr>
    </w:p>
    <w:p w:rsidR="00FE2B9D" w:rsidRPr="00FE2B9D" w:rsidRDefault="00FE2B9D" w:rsidP="00FE2B9D">
      <w:pPr>
        <w:rPr>
          <w:rFonts w:ascii="Arial" w:hAnsi="Arial" w:cs="Arial"/>
        </w:rPr>
      </w:pPr>
      <w:r w:rsidRPr="00FE2B9D">
        <w:rPr>
          <w:rFonts w:ascii="Arial" w:hAnsi="Arial" w:cs="Arial"/>
        </w:rPr>
        <w:t>La comisionada agradeció la atención y el trabajo coordinado con Veracruz, al tiempo de reiterar que están convencidos que la capacitación es la vía para estar a la vanguardia en materia tecnológica y plataformas digitales.</w:t>
      </w:r>
    </w:p>
    <w:p w:rsidR="00FE2B9D" w:rsidRPr="00FE2B9D" w:rsidRDefault="00FE2B9D" w:rsidP="00FE2B9D">
      <w:pPr>
        <w:rPr>
          <w:rFonts w:ascii="Arial" w:hAnsi="Arial" w:cs="Arial"/>
        </w:rPr>
      </w:pPr>
      <w:r w:rsidRPr="00FE2B9D">
        <w:rPr>
          <w:rFonts w:ascii="Arial" w:hAnsi="Arial" w:cs="Arial"/>
        </w:rPr>
        <w:t xml:space="preserve"> </w:t>
      </w:r>
    </w:p>
    <w:p w:rsidR="00FE2B9D" w:rsidRPr="00FE2B9D" w:rsidRDefault="00FE2B9D" w:rsidP="00FE2B9D">
      <w:pPr>
        <w:rPr>
          <w:rFonts w:ascii="Arial" w:hAnsi="Arial" w:cs="Arial"/>
        </w:rPr>
      </w:pPr>
      <w:r w:rsidRPr="00FE2B9D">
        <w:rPr>
          <w:rFonts w:ascii="Arial" w:hAnsi="Arial" w:cs="Arial"/>
        </w:rPr>
        <w:t>Durante su particip</w:t>
      </w:r>
      <w:r>
        <w:rPr>
          <w:rFonts w:ascii="Arial" w:hAnsi="Arial" w:cs="Arial"/>
        </w:rPr>
        <w:t>ación el comisionado del INAI, Ó</w:t>
      </w:r>
      <w:r w:rsidRPr="00FE2B9D">
        <w:rPr>
          <w:rFonts w:ascii="Arial" w:hAnsi="Arial" w:cs="Arial"/>
        </w:rPr>
        <w:t>scar Guerra Ford, refirió que el uso de la Plataforma Nacional de Transparencia ha llegado al millón y medio de solicitudes, durante los casi cuatro años que lleva de funcionamiento y se recibieron cerca de 80 mil recursos de revisión.</w:t>
      </w:r>
    </w:p>
    <w:p w:rsidR="00FE2B9D" w:rsidRPr="00FE2B9D" w:rsidRDefault="00FE2B9D" w:rsidP="00FE2B9D">
      <w:pPr>
        <w:rPr>
          <w:rFonts w:ascii="Arial" w:hAnsi="Arial" w:cs="Arial"/>
        </w:rPr>
      </w:pPr>
      <w:r w:rsidRPr="00FE2B9D">
        <w:rPr>
          <w:rFonts w:ascii="Arial" w:hAnsi="Arial" w:cs="Arial"/>
        </w:rPr>
        <w:t xml:space="preserve"> </w:t>
      </w:r>
    </w:p>
    <w:p w:rsidR="00FE2B9D" w:rsidRPr="00FE2B9D" w:rsidRDefault="00FE2B9D" w:rsidP="00FE2B9D">
      <w:pPr>
        <w:rPr>
          <w:rFonts w:ascii="Arial" w:hAnsi="Arial" w:cs="Arial"/>
        </w:rPr>
      </w:pPr>
      <w:r w:rsidRPr="00FE2B9D">
        <w:rPr>
          <w:rFonts w:ascii="Arial" w:hAnsi="Arial" w:cs="Arial"/>
        </w:rPr>
        <w:t>En cuanto al Sistema de Portales de Obligaciones de Transparencia (SIPOT) dijo que ya se han atendido a cerca de 6 mil 500 millones de registros y se encuentra en constante mejoría para atender los requerimientos de los solicitantes.</w:t>
      </w:r>
    </w:p>
    <w:p w:rsidR="00FE2B9D" w:rsidRPr="00FE2B9D" w:rsidRDefault="00FE2B9D" w:rsidP="00FE2B9D">
      <w:pPr>
        <w:rPr>
          <w:rFonts w:ascii="Arial" w:hAnsi="Arial" w:cs="Arial"/>
        </w:rPr>
      </w:pPr>
      <w:r w:rsidRPr="00FE2B9D">
        <w:rPr>
          <w:rFonts w:ascii="Arial" w:hAnsi="Arial" w:cs="Arial"/>
        </w:rPr>
        <w:t xml:space="preserve"> </w:t>
      </w:r>
    </w:p>
    <w:p w:rsidR="00FE2B9D" w:rsidRPr="00FE2B9D" w:rsidRDefault="00FE2B9D" w:rsidP="00FE2B9D">
      <w:pPr>
        <w:rPr>
          <w:rFonts w:ascii="Arial" w:hAnsi="Arial" w:cs="Arial"/>
        </w:rPr>
      </w:pPr>
      <w:r w:rsidRPr="00FE2B9D">
        <w:rPr>
          <w:rFonts w:ascii="Arial" w:hAnsi="Arial" w:cs="Arial"/>
        </w:rPr>
        <w:t>Destacó que la mitad de los órganos garantes del país ya se encuentran trabajando bajo el sistema del SICOM, además puntualizó que durante la contingencia sanitaria provocada por el coronavirus han utilizado todos medios informáticos para mantener el contacto con la ciudadanía.</w:t>
      </w:r>
    </w:p>
    <w:p w:rsidR="00FE2B9D" w:rsidRPr="00FE2B9D" w:rsidRDefault="00FE2B9D" w:rsidP="00FE2B9D">
      <w:pPr>
        <w:rPr>
          <w:rFonts w:ascii="Arial" w:hAnsi="Arial" w:cs="Arial"/>
        </w:rPr>
      </w:pPr>
      <w:r w:rsidRPr="00FE2B9D">
        <w:rPr>
          <w:rFonts w:ascii="Arial" w:hAnsi="Arial" w:cs="Arial"/>
        </w:rPr>
        <w:t xml:space="preserve"> </w:t>
      </w:r>
    </w:p>
    <w:p w:rsidR="00A8268F" w:rsidRDefault="00FE2B9D" w:rsidP="00FE2B9D">
      <w:pPr>
        <w:rPr>
          <w:rFonts w:ascii="Arial" w:hAnsi="Arial" w:cs="Arial"/>
        </w:rPr>
      </w:pPr>
      <w:r w:rsidRPr="00FE2B9D">
        <w:rPr>
          <w:rFonts w:ascii="Arial" w:hAnsi="Arial" w:cs="Arial"/>
        </w:rPr>
        <w:t>Para finalizar el comisionado Guerra Ford, expuso que apoyarán al órgano garante para que lo antes posible el SICOM pueda estar funcionando en beneficio de los veracruzanos.</w:t>
      </w:r>
      <w:r w:rsidR="00FC06E1" w:rsidRPr="00FE2B9D">
        <w:rPr>
          <w:rFonts w:ascii="Arial" w:hAnsi="Arial" w:cs="Arial"/>
        </w:rPr>
        <w:t xml:space="preserve"> </w:t>
      </w:r>
    </w:p>
    <w:p w:rsidR="00FE2B9D" w:rsidRDefault="00FE2B9D" w:rsidP="00FE2B9D">
      <w:pPr>
        <w:rPr>
          <w:rFonts w:ascii="Arial" w:hAnsi="Arial" w:cs="Arial"/>
        </w:rPr>
      </w:pPr>
    </w:p>
    <w:p w:rsidR="00FE2B9D" w:rsidRPr="00FE2B9D" w:rsidRDefault="00FE2B9D" w:rsidP="00FE2B9D">
      <w:pPr>
        <w:jc w:val="center"/>
        <w:rPr>
          <w:rFonts w:ascii="Arial" w:hAnsi="Arial" w:cs="Arial"/>
          <w:b/>
        </w:rPr>
      </w:pPr>
      <w:r>
        <w:rPr>
          <w:rFonts w:ascii="Arial" w:hAnsi="Arial" w:cs="Arial"/>
          <w:b/>
        </w:rPr>
        <w:t>--0</w:t>
      </w:r>
      <w:r w:rsidRPr="00FE2B9D">
        <w:rPr>
          <w:rFonts w:ascii="Arial" w:hAnsi="Arial" w:cs="Arial"/>
          <w:b/>
          <w:sz w:val="28"/>
          <w:szCs w:val="28"/>
        </w:rPr>
        <w:t>0</w:t>
      </w:r>
      <w:r>
        <w:rPr>
          <w:rFonts w:ascii="Arial" w:hAnsi="Arial" w:cs="Arial"/>
          <w:b/>
        </w:rPr>
        <w:t>0</w:t>
      </w:r>
      <w:r w:rsidRPr="00FE2B9D">
        <w:rPr>
          <w:rFonts w:ascii="Arial" w:hAnsi="Arial" w:cs="Arial"/>
          <w:b/>
        </w:rPr>
        <w:t>-</w:t>
      </w:r>
      <w:r>
        <w:rPr>
          <w:rFonts w:ascii="Arial" w:hAnsi="Arial" w:cs="Arial"/>
          <w:b/>
        </w:rPr>
        <w:t>-</w:t>
      </w:r>
    </w:p>
    <w:sectPr w:rsidR="00FE2B9D" w:rsidRPr="00FE2B9D" w:rsidSect="00FC06E1">
      <w:headerReference w:type="even" r:id="rId8"/>
      <w:headerReference w:type="default" r:id="rId9"/>
      <w:footerReference w:type="default" r:id="rId10"/>
      <w:pgSz w:w="11907" w:h="16839" w:code="9"/>
      <w:pgMar w:top="1702" w:right="1701" w:bottom="0"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DC" w:rsidRDefault="00791BDC" w:rsidP="00E418E4">
      <w:r>
        <w:separator/>
      </w:r>
    </w:p>
  </w:endnote>
  <w:endnote w:type="continuationSeparator" w:id="0">
    <w:p w:rsidR="00791BDC" w:rsidRDefault="00791BD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20B04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DC" w:rsidRDefault="00791BDC" w:rsidP="00E418E4">
      <w:r>
        <w:separator/>
      </w:r>
    </w:p>
  </w:footnote>
  <w:footnote w:type="continuationSeparator" w:id="0">
    <w:p w:rsidR="00791BDC" w:rsidRDefault="00791BD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77E96D1E" wp14:editId="510C19E6">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E96D1E"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584A6C16" wp14:editId="3A217889">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14:anchorId="3119F2DE" wp14:editId="4B86F2FC">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14:anchorId="13247A34" wp14:editId="7970C965">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3247A34"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r w:rsidR="00B74E5B" w:rsidRPr="00ED0024">
      <w:rPr>
        <w:rFonts w:ascii="Arial Narrow" w:hAnsi="Arial Narrow"/>
        <w:b/>
        <w:sz w:val="20"/>
        <w:szCs w:val="20"/>
      </w:rPr>
      <w:t>BOLETÍN.-</w:t>
    </w:r>
    <w:r w:rsidR="00FE2B9D">
      <w:rPr>
        <w:rFonts w:ascii="Arial Narrow" w:hAnsi="Arial Narrow"/>
        <w:b/>
        <w:sz w:val="20"/>
        <w:szCs w:val="20"/>
      </w:rPr>
      <w:t>22</w:t>
    </w:r>
  </w:p>
  <w:p w:rsidR="00B74E5B" w:rsidRPr="00ED0024" w:rsidRDefault="00FE2B9D" w:rsidP="00C33AFE">
    <w:pPr>
      <w:pStyle w:val="Encabezado"/>
      <w:rPr>
        <w:rFonts w:ascii="Arial Narrow" w:hAnsi="Arial Narrow"/>
        <w:b/>
        <w:sz w:val="20"/>
        <w:szCs w:val="20"/>
      </w:rPr>
    </w:pPr>
    <w:r>
      <w:rPr>
        <w:rFonts w:ascii="Arial Narrow" w:hAnsi="Arial Narrow"/>
        <w:b/>
        <w:sz w:val="20"/>
        <w:szCs w:val="20"/>
      </w:rPr>
      <w:t>03</w:t>
    </w:r>
    <w:r w:rsidR="00482A48">
      <w:rPr>
        <w:rFonts w:ascii="Arial Narrow" w:hAnsi="Arial Narrow"/>
        <w:b/>
        <w:sz w:val="20"/>
        <w:szCs w:val="20"/>
      </w:rPr>
      <w:t>/0</w:t>
    </w:r>
    <w:r>
      <w:rPr>
        <w:rFonts w:ascii="Arial Narrow" w:hAnsi="Arial Narrow"/>
        <w:b/>
        <w:sz w:val="20"/>
        <w:szCs w:val="20"/>
      </w:rPr>
      <w:t>6</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14:anchorId="76EB23D8" wp14:editId="35CB14EC">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CB068B"/>
    <w:multiLevelType w:val="hybridMultilevel"/>
    <w:tmpl w:val="5A4ED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387DA3"/>
    <w:multiLevelType w:val="hybridMultilevel"/>
    <w:tmpl w:val="7166E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AAB6C71"/>
    <w:multiLevelType w:val="hybridMultilevel"/>
    <w:tmpl w:val="1780CA1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8">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2B6122E"/>
    <w:multiLevelType w:val="hybridMultilevel"/>
    <w:tmpl w:val="607A9C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71120AE"/>
    <w:multiLevelType w:val="hybridMultilevel"/>
    <w:tmpl w:val="CF3A9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7177BDD"/>
    <w:multiLevelType w:val="hybridMultilevel"/>
    <w:tmpl w:val="1FE2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D80B1B"/>
    <w:multiLevelType w:val="hybridMultilevel"/>
    <w:tmpl w:val="7B3AF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58359DA"/>
    <w:multiLevelType w:val="hybridMultilevel"/>
    <w:tmpl w:val="95F8D5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75810E4"/>
    <w:multiLevelType w:val="hybridMultilevel"/>
    <w:tmpl w:val="573AAF2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2">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E55161"/>
    <w:multiLevelType w:val="hybridMultilevel"/>
    <w:tmpl w:val="6F3CE0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81105C2"/>
    <w:multiLevelType w:val="hybridMultilevel"/>
    <w:tmpl w:val="7E7010D2"/>
    <w:lvl w:ilvl="0" w:tplc="9F98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3">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9"/>
  </w:num>
  <w:num w:numId="4">
    <w:abstractNumId w:val="45"/>
  </w:num>
  <w:num w:numId="5">
    <w:abstractNumId w:val="44"/>
  </w:num>
  <w:num w:numId="6">
    <w:abstractNumId w:val="38"/>
  </w:num>
  <w:num w:numId="7">
    <w:abstractNumId w:val="32"/>
  </w:num>
  <w:num w:numId="8">
    <w:abstractNumId w:val="8"/>
  </w:num>
  <w:num w:numId="9">
    <w:abstractNumId w:val="29"/>
  </w:num>
  <w:num w:numId="10">
    <w:abstractNumId w:val="22"/>
  </w:num>
  <w:num w:numId="11">
    <w:abstractNumId w:val="1"/>
  </w:num>
  <w:num w:numId="12">
    <w:abstractNumId w:val="0"/>
  </w:num>
  <w:num w:numId="13">
    <w:abstractNumId w:val="21"/>
  </w:num>
  <w:num w:numId="14">
    <w:abstractNumId w:val="13"/>
  </w:num>
  <w:num w:numId="15">
    <w:abstractNumId w:val="43"/>
  </w:num>
  <w:num w:numId="16">
    <w:abstractNumId w:val="39"/>
  </w:num>
  <w:num w:numId="17">
    <w:abstractNumId w:val="6"/>
  </w:num>
  <w:num w:numId="18">
    <w:abstractNumId w:val="33"/>
  </w:num>
  <w:num w:numId="19">
    <w:abstractNumId w:val="15"/>
  </w:num>
  <w:num w:numId="20">
    <w:abstractNumId w:val="11"/>
  </w:num>
  <w:num w:numId="21">
    <w:abstractNumId w:val="18"/>
  </w:num>
  <w:num w:numId="22">
    <w:abstractNumId w:val="35"/>
  </w:num>
  <w:num w:numId="23">
    <w:abstractNumId w:val="23"/>
  </w:num>
  <w:num w:numId="24">
    <w:abstractNumId w:val="37"/>
  </w:num>
  <w:num w:numId="25">
    <w:abstractNumId w:val="26"/>
  </w:num>
  <w:num w:numId="26">
    <w:abstractNumId w:val="34"/>
  </w:num>
  <w:num w:numId="27">
    <w:abstractNumId w:val="46"/>
  </w:num>
  <w:num w:numId="28">
    <w:abstractNumId w:val="36"/>
  </w:num>
  <w:num w:numId="29">
    <w:abstractNumId w:val="4"/>
  </w:num>
  <w:num w:numId="30">
    <w:abstractNumId w:val="7"/>
  </w:num>
  <w:num w:numId="31">
    <w:abstractNumId w:val="16"/>
  </w:num>
  <w:num w:numId="32">
    <w:abstractNumId w:val="47"/>
  </w:num>
  <w:num w:numId="33">
    <w:abstractNumId w:val="12"/>
  </w:num>
  <w:num w:numId="34">
    <w:abstractNumId w:val="28"/>
  </w:num>
  <w:num w:numId="35">
    <w:abstractNumId w:val="2"/>
  </w:num>
  <w:num w:numId="36">
    <w:abstractNumId w:val="10"/>
  </w:num>
  <w:num w:numId="37">
    <w:abstractNumId w:val="42"/>
  </w:num>
  <w:num w:numId="38">
    <w:abstractNumId w:val="27"/>
  </w:num>
  <w:num w:numId="39">
    <w:abstractNumId w:val="30"/>
  </w:num>
  <w:num w:numId="40">
    <w:abstractNumId w:val="31"/>
  </w:num>
  <w:num w:numId="41">
    <w:abstractNumId w:val="9"/>
  </w:num>
  <w:num w:numId="42">
    <w:abstractNumId w:val="17"/>
  </w:num>
  <w:num w:numId="43">
    <w:abstractNumId w:val="41"/>
  </w:num>
  <w:num w:numId="44">
    <w:abstractNumId w:val="40"/>
  </w:num>
  <w:num w:numId="45">
    <w:abstractNumId w:val="20"/>
  </w:num>
  <w:num w:numId="46">
    <w:abstractNumId w:val="25"/>
  </w:num>
  <w:num w:numId="47">
    <w:abstractNumId w:val="14"/>
  </w:num>
  <w:num w:numId="4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986"/>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00"/>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1F84"/>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4A2"/>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1780"/>
    <w:rsid w:val="000622F0"/>
    <w:rsid w:val="000624CD"/>
    <w:rsid w:val="00062563"/>
    <w:rsid w:val="0006313E"/>
    <w:rsid w:val="000631A4"/>
    <w:rsid w:val="0006331B"/>
    <w:rsid w:val="0006350D"/>
    <w:rsid w:val="00063CAC"/>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3D7"/>
    <w:rsid w:val="000727A1"/>
    <w:rsid w:val="00072A03"/>
    <w:rsid w:val="00072D6F"/>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5F2D"/>
    <w:rsid w:val="000860A4"/>
    <w:rsid w:val="00086156"/>
    <w:rsid w:val="0008636F"/>
    <w:rsid w:val="000864FC"/>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06C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7C5"/>
    <w:rsid w:val="000B37C6"/>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46B"/>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843"/>
    <w:rsid w:val="000F59C6"/>
    <w:rsid w:val="000F59D2"/>
    <w:rsid w:val="000F688F"/>
    <w:rsid w:val="000F6C9A"/>
    <w:rsid w:val="000F708F"/>
    <w:rsid w:val="000F7EA9"/>
    <w:rsid w:val="00100013"/>
    <w:rsid w:val="00101D94"/>
    <w:rsid w:val="00101D9E"/>
    <w:rsid w:val="00101EB8"/>
    <w:rsid w:val="0010204A"/>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649D"/>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2EC8"/>
    <w:rsid w:val="0016316E"/>
    <w:rsid w:val="001637FB"/>
    <w:rsid w:val="00163E12"/>
    <w:rsid w:val="0016470E"/>
    <w:rsid w:val="00164C7C"/>
    <w:rsid w:val="00165314"/>
    <w:rsid w:val="0016587A"/>
    <w:rsid w:val="001659ED"/>
    <w:rsid w:val="0016609E"/>
    <w:rsid w:val="0016692A"/>
    <w:rsid w:val="00166F3F"/>
    <w:rsid w:val="00166FCE"/>
    <w:rsid w:val="001672A4"/>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5FED"/>
    <w:rsid w:val="00176881"/>
    <w:rsid w:val="001769B5"/>
    <w:rsid w:val="00176E07"/>
    <w:rsid w:val="001775BB"/>
    <w:rsid w:val="001776D9"/>
    <w:rsid w:val="00180364"/>
    <w:rsid w:val="00180AF6"/>
    <w:rsid w:val="0018111D"/>
    <w:rsid w:val="00181CAD"/>
    <w:rsid w:val="001826B3"/>
    <w:rsid w:val="0018274D"/>
    <w:rsid w:val="00182983"/>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03E"/>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08B"/>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130"/>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4871"/>
    <w:rsid w:val="001E597D"/>
    <w:rsid w:val="001E662C"/>
    <w:rsid w:val="001E77D2"/>
    <w:rsid w:val="001E7B7E"/>
    <w:rsid w:val="001E7BBC"/>
    <w:rsid w:val="001F030A"/>
    <w:rsid w:val="001F0B31"/>
    <w:rsid w:val="001F1033"/>
    <w:rsid w:val="001F1A5C"/>
    <w:rsid w:val="001F21FD"/>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332"/>
    <w:rsid w:val="002064EB"/>
    <w:rsid w:val="00206F14"/>
    <w:rsid w:val="00206F34"/>
    <w:rsid w:val="00207103"/>
    <w:rsid w:val="0020713B"/>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5BA"/>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26D"/>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976EC"/>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A8D"/>
    <w:rsid w:val="002A5B91"/>
    <w:rsid w:val="002B0023"/>
    <w:rsid w:val="002B05F9"/>
    <w:rsid w:val="002B078C"/>
    <w:rsid w:val="002B08EA"/>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0EF3"/>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026"/>
    <w:rsid w:val="002D4358"/>
    <w:rsid w:val="002D43E9"/>
    <w:rsid w:val="002D4449"/>
    <w:rsid w:val="002D49E2"/>
    <w:rsid w:val="002D4AD5"/>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57F"/>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4886"/>
    <w:rsid w:val="003151C0"/>
    <w:rsid w:val="0031535E"/>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4F02"/>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8DF"/>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6F6B"/>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EE2"/>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3EE6"/>
    <w:rsid w:val="004242AA"/>
    <w:rsid w:val="00424351"/>
    <w:rsid w:val="00424407"/>
    <w:rsid w:val="004247C6"/>
    <w:rsid w:val="0042495E"/>
    <w:rsid w:val="00424F58"/>
    <w:rsid w:val="00425DCE"/>
    <w:rsid w:val="004261E4"/>
    <w:rsid w:val="004268CB"/>
    <w:rsid w:val="004268E2"/>
    <w:rsid w:val="0042696A"/>
    <w:rsid w:val="00426E15"/>
    <w:rsid w:val="004272B9"/>
    <w:rsid w:val="00427580"/>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CA"/>
    <w:rsid w:val="00465EDB"/>
    <w:rsid w:val="00466CFF"/>
    <w:rsid w:val="00467062"/>
    <w:rsid w:val="004674FA"/>
    <w:rsid w:val="00467DA3"/>
    <w:rsid w:val="00470C59"/>
    <w:rsid w:val="00470C8A"/>
    <w:rsid w:val="0047100B"/>
    <w:rsid w:val="004719B5"/>
    <w:rsid w:val="00472035"/>
    <w:rsid w:val="004721D6"/>
    <w:rsid w:val="00472A03"/>
    <w:rsid w:val="004730C0"/>
    <w:rsid w:val="0047396E"/>
    <w:rsid w:val="00473BE5"/>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2A48"/>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437"/>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4B4"/>
    <w:rsid w:val="004F092A"/>
    <w:rsid w:val="004F0D2C"/>
    <w:rsid w:val="004F1060"/>
    <w:rsid w:val="004F1182"/>
    <w:rsid w:val="004F151F"/>
    <w:rsid w:val="004F1824"/>
    <w:rsid w:val="004F209E"/>
    <w:rsid w:val="004F25A4"/>
    <w:rsid w:val="004F2B83"/>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71"/>
    <w:rsid w:val="004F7283"/>
    <w:rsid w:val="004F774A"/>
    <w:rsid w:val="004F7CA1"/>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150"/>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210"/>
    <w:rsid w:val="005173B0"/>
    <w:rsid w:val="00517421"/>
    <w:rsid w:val="00517C7B"/>
    <w:rsid w:val="00517F19"/>
    <w:rsid w:val="00520002"/>
    <w:rsid w:val="005202AF"/>
    <w:rsid w:val="00520398"/>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47FD6"/>
    <w:rsid w:val="005500E9"/>
    <w:rsid w:val="0055086B"/>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058"/>
    <w:rsid w:val="0055517D"/>
    <w:rsid w:val="00555881"/>
    <w:rsid w:val="005558BB"/>
    <w:rsid w:val="00555976"/>
    <w:rsid w:val="00555DD3"/>
    <w:rsid w:val="005560D6"/>
    <w:rsid w:val="005566DA"/>
    <w:rsid w:val="00556ED6"/>
    <w:rsid w:val="00556F27"/>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E03"/>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8B8"/>
    <w:rsid w:val="00593D4D"/>
    <w:rsid w:val="00593F04"/>
    <w:rsid w:val="00593F40"/>
    <w:rsid w:val="005946F8"/>
    <w:rsid w:val="005947DE"/>
    <w:rsid w:val="00594D63"/>
    <w:rsid w:val="00594EE9"/>
    <w:rsid w:val="00594F03"/>
    <w:rsid w:val="00595114"/>
    <w:rsid w:val="00595237"/>
    <w:rsid w:val="005955B1"/>
    <w:rsid w:val="00595A4C"/>
    <w:rsid w:val="00595C5D"/>
    <w:rsid w:val="00596178"/>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A7E6F"/>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915"/>
    <w:rsid w:val="005C6A0B"/>
    <w:rsid w:val="005C6E0D"/>
    <w:rsid w:val="005C6E31"/>
    <w:rsid w:val="005C6E3B"/>
    <w:rsid w:val="005C755A"/>
    <w:rsid w:val="005C7688"/>
    <w:rsid w:val="005D03E4"/>
    <w:rsid w:val="005D07AB"/>
    <w:rsid w:val="005D0C48"/>
    <w:rsid w:val="005D107A"/>
    <w:rsid w:val="005D1501"/>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2E8"/>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5F49"/>
    <w:rsid w:val="00606091"/>
    <w:rsid w:val="00606125"/>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6CE9"/>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43C"/>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689"/>
    <w:rsid w:val="00651E54"/>
    <w:rsid w:val="00652819"/>
    <w:rsid w:val="00652EDB"/>
    <w:rsid w:val="00652F71"/>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3EE7"/>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0DD"/>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296"/>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0DFE"/>
    <w:rsid w:val="006F13C7"/>
    <w:rsid w:val="006F1728"/>
    <w:rsid w:val="006F1985"/>
    <w:rsid w:val="006F1B41"/>
    <w:rsid w:val="006F1BEA"/>
    <w:rsid w:val="006F201D"/>
    <w:rsid w:val="006F3BE9"/>
    <w:rsid w:val="006F3E1E"/>
    <w:rsid w:val="006F4114"/>
    <w:rsid w:val="006F4760"/>
    <w:rsid w:val="006F4B46"/>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102"/>
    <w:rsid w:val="00715850"/>
    <w:rsid w:val="00715C07"/>
    <w:rsid w:val="00716029"/>
    <w:rsid w:val="007168A4"/>
    <w:rsid w:val="00716FFF"/>
    <w:rsid w:val="00717139"/>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095D"/>
    <w:rsid w:val="007312B9"/>
    <w:rsid w:val="007313D1"/>
    <w:rsid w:val="0073144E"/>
    <w:rsid w:val="00731459"/>
    <w:rsid w:val="00731708"/>
    <w:rsid w:val="00731831"/>
    <w:rsid w:val="00731B7F"/>
    <w:rsid w:val="00732081"/>
    <w:rsid w:val="00732240"/>
    <w:rsid w:val="0073228B"/>
    <w:rsid w:val="007324AC"/>
    <w:rsid w:val="007327AE"/>
    <w:rsid w:val="007328AC"/>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7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8D3"/>
    <w:rsid w:val="00773DCA"/>
    <w:rsid w:val="007740CF"/>
    <w:rsid w:val="00774431"/>
    <w:rsid w:val="007746C0"/>
    <w:rsid w:val="00775153"/>
    <w:rsid w:val="0077595C"/>
    <w:rsid w:val="00775FBB"/>
    <w:rsid w:val="007760E4"/>
    <w:rsid w:val="00776624"/>
    <w:rsid w:val="00776BAC"/>
    <w:rsid w:val="00776E30"/>
    <w:rsid w:val="00776EB2"/>
    <w:rsid w:val="00777051"/>
    <w:rsid w:val="00777335"/>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871A1"/>
    <w:rsid w:val="007901A8"/>
    <w:rsid w:val="007918B5"/>
    <w:rsid w:val="00791BDC"/>
    <w:rsid w:val="0079217D"/>
    <w:rsid w:val="00792706"/>
    <w:rsid w:val="00792803"/>
    <w:rsid w:val="00792874"/>
    <w:rsid w:val="00792E1D"/>
    <w:rsid w:val="00792F8D"/>
    <w:rsid w:val="00793177"/>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4E4"/>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2BC"/>
    <w:rsid w:val="007E4C32"/>
    <w:rsid w:val="007E5178"/>
    <w:rsid w:val="007E5684"/>
    <w:rsid w:val="007E5821"/>
    <w:rsid w:val="007E59C6"/>
    <w:rsid w:val="007E67ED"/>
    <w:rsid w:val="007E6A6A"/>
    <w:rsid w:val="007E6AF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51C"/>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710"/>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93A"/>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012"/>
    <w:rsid w:val="008644C8"/>
    <w:rsid w:val="0086470D"/>
    <w:rsid w:val="00864726"/>
    <w:rsid w:val="00864B3A"/>
    <w:rsid w:val="00864C23"/>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1E4"/>
    <w:rsid w:val="00882308"/>
    <w:rsid w:val="00882D7F"/>
    <w:rsid w:val="00882EDD"/>
    <w:rsid w:val="00883219"/>
    <w:rsid w:val="00883599"/>
    <w:rsid w:val="00883652"/>
    <w:rsid w:val="008836E0"/>
    <w:rsid w:val="008837BB"/>
    <w:rsid w:val="008837D8"/>
    <w:rsid w:val="00883E93"/>
    <w:rsid w:val="00884081"/>
    <w:rsid w:val="0088435C"/>
    <w:rsid w:val="00885B36"/>
    <w:rsid w:val="00886A13"/>
    <w:rsid w:val="0088743A"/>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93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36C"/>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2FA"/>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706"/>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564"/>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379"/>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734"/>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723"/>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BB6"/>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511"/>
    <w:rsid w:val="0094781A"/>
    <w:rsid w:val="0094797A"/>
    <w:rsid w:val="0095023D"/>
    <w:rsid w:val="009507BE"/>
    <w:rsid w:val="009507CC"/>
    <w:rsid w:val="00950A1D"/>
    <w:rsid w:val="00950D3F"/>
    <w:rsid w:val="00951392"/>
    <w:rsid w:val="009514F3"/>
    <w:rsid w:val="009518A2"/>
    <w:rsid w:val="0095285B"/>
    <w:rsid w:val="009528E0"/>
    <w:rsid w:val="00952A55"/>
    <w:rsid w:val="0095364F"/>
    <w:rsid w:val="009541F1"/>
    <w:rsid w:val="00954E0D"/>
    <w:rsid w:val="009555BD"/>
    <w:rsid w:val="0095578B"/>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775"/>
    <w:rsid w:val="009661C9"/>
    <w:rsid w:val="0096626B"/>
    <w:rsid w:val="00966283"/>
    <w:rsid w:val="009664C9"/>
    <w:rsid w:val="009668BB"/>
    <w:rsid w:val="00966AD3"/>
    <w:rsid w:val="009678EF"/>
    <w:rsid w:val="00967A1C"/>
    <w:rsid w:val="00967B10"/>
    <w:rsid w:val="009703FE"/>
    <w:rsid w:val="00970A37"/>
    <w:rsid w:val="00970AA6"/>
    <w:rsid w:val="00971859"/>
    <w:rsid w:val="00971B31"/>
    <w:rsid w:val="00972076"/>
    <w:rsid w:val="009728BD"/>
    <w:rsid w:val="0097291A"/>
    <w:rsid w:val="009729B7"/>
    <w:rsid w:val="009729E6"/>
    <w:rsid w:val="00972AE2"/>
    <w:rsid w:val="00972DA7"/>
    <w:rsid w:val="0097390C"/>
    <w:rsid w:val="00973C4F"/>
    <w:rsid w:val="0097441E"/>
    <w:rsid w:val="00974B20"/>
    <w:rsid w:val="0097582A"/>
    <w:rsid w:val="00975930"/>
    <w:rsid w:val="00975B9E"/>
    <w:rsid w:val="00975CFE"/>
    <w:rsid w:val="00975D97"/>
    <w:rsid w:val="00975EEB"/>
    <w:rsid w:val="00976B3C"/>
    <w:rsid w:val="00977232"/>
    <w:rsid w:val="009778B1"/>
    <w:rsid w:val="00977F86"/>
    <w:rsid w:val="0098000F"/>
    <w:rsid w:val="00980593"/>
    <w:rsid w:val="00980F6E"/>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7B2"/>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AEB"/>
    <w:rsid w:val="009A7B62"/>
    <w:rsid w:val="009B0286"/>
    <w:rsid w:val="009B06B4"/>
    <w:rsid w:val="009B0C96"/>
    <w:rsid w:val="009B0F09"/>
    <w:rsid w:val="009B101E"/>
    <w:rsid w:val="009B102F"/>
    <w:rsid w:val="009B1781"/>
    <w:rsid w:val="009B189B"/>
    <w:rsid w:val="009B1B3E"/>
    <w:rsid w:val="009B1B68"/>
    <w:rsid w:val="009B2305"/>
    <w:rsid w:val="009B23F8"/>
    <w:rsid w:val="009B2532"/>
    <w:rsid w:val="009B299E"/>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12D"/>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828"/>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76C"/>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A8D"/>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61D"/>
    <w:rsid w:val="009F2E99"/>
    <w:rsid w:val="009F2F2A"/>
    <w:rsid w:val="009F3E5A"/>
    <w:rsid w:val="009F3F98"/>
    <w:rsid w:val="009F4047"/>
    <w:rsid w:val="009F412D"/>
    <w:rsid w:val="009F4205"/>
    <w:rsid w:val="009F4442"/>
    <w:rsid w:val="009F54BD"/>
    <w:rsid w:val="009F5BC8"/>
    <w:rsid w:val="009F6326"/>
    <w:rsid w:val="009F6BEE"/>
    <w:rsid w:val="009F722C"/>
    <w:rsid w:val="009F727A"/>
    <w:rsid w:val="009F7EA7"/>
    <w:rsid w:val="00A00030"/>
    <w:rsid w:val="00A003B3"/>
    <w:rsid w:val="00A004FE"/>
    <w:rsid w:val="00A005AC"/>
    <w:rsid w:val="00A00706"/>
    <w:rsid w:val="00A009B8"/>
    <w:rsid w:val="00A00C62"/>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6F1"/>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817"/>
    <w:rsid w:val="00A50C75"/>
    <w:rsid w:val="00A515F9"/>
    <w:rsid w:val="00A51B5F"/>
    <w:rsid w:val="00A51BAA"/>
    <w:rsid w:val="00A5205D"/>
    <w:rsid w:val="00A52340"/>
    <w:rsid w:val="00A5248A"/>
    <w:rsid w:val="00A52DCB"/>
    <w:rsid w:val="00A52E02"/>
    <w:rsid w:val="00A5319D"/>
    <w:rsid w:val="00A5397A"/>
    <w:rsid w:val="00A54592"/>
    <w:rsid w:val="00A546C8"/>
    <w:rsid w:val="00A54E20"/>
    <w:rsid w:val="00A5566B"/>
    <w:rsid w:val="00A5575F"/>
    <w:rsid w:val="00A5589C"/>
    <w:rsid w:val="00A55904"/>
    <w:rsid w:val="00A55DA1"/>
    <w:rsid w:val="00A56044"/>
    <w:rsid w:val="00A56A7B"/>
    <w:rsid w:val="00A56EF3"/>
    <w:rsid w:val="00A56F52"/>
    <w:rsid w:val="00A57093"/>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CDD"/>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3CBE"/>
    <w:rsid w:val="00AF4534"/>
    <w:rsid w:val="00AF4D0D"/>
    <w:rsid w:val="00AF54EC"/>
    <w:rsid w:val="00AF5536"/>
    <w:rsid w:val="00AF555F"/>
    <w:rsid w:val="00AF5FA3"/>
    <w:rsid w:val="00AF633B"/>
    <w:rsid w:val="00AF69C6"/>
    <w:rsid w:val="00AF6EBF"/>
    <w:rsid w:val="00AF7463"/>
    <w:rsid w:val="00AF781E"/>
    <w:rsid w:val="00AF79E5"/>
    <w:rsid w:val="00AF79F9"/>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69E"/>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2ED"/>
    <w:rsid w:val="00B466AC"/>
    <w:rsid w:val="00B4677E"/>
    <w:rsid w:val="00B468C6"/>
    <w:rsid w:val="00B46FBB"/>
    <w:rsid w:val="00B4741D"/>
    <w:rsid w:val="00B47CC8"/>
    <w:rsid w:val="00B47DC6"/>
    <w:rsid w:val="00B50374"/>
    <w:rsid w:val="00B503DB"/>
    <w:rsid w:val="00B503F3"/>
    <w:rsid w:val="00B51088"/>
    <w:rsid w:val="00B517D7"/>
    <w:rsid w:val="00B51C49"/>
    <w:rsid w:val="00B52210"/>
    <w:rsid w:val="00B52265"/>
    <w:rsid w:val="00B522C0"/>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AA6"/>
    <w:rsid w:val="00B64D8E"/>
    <w:rsid w:val="00B6538B"/>
    <w:rsid w:val="00B66489"/>
    <w:rsid w:val="00B66D5E"/>
    <w:rsid w:val="00B67867"/>
    <w:rsid w:val="00B67A97"/>
    <w:rsid w:val="00B70403"/>
    <w:rsid w:val="00B7049C"/>
    <w:rsid w:val="00B70975"/>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66F"/>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0B"/>
    <w:rsid w:val="00BB545E"/>
    <w:rsid w:val="00BB5C88"/>
    <w:rsid w:val="00BB6106"/>
    <w:rsid w:val="00BB6933"/>
    <w:rsid w:val="00BB6F57"/>
    <w:rsid w:val="00BB7689"/>
    <w:rsid w:val="00BB7928"/>
    <w:rsid w:val="00BB7F51"/>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3C1C"/>
    <w:rsid w:val="00BD4271"/>
    <w:rsid w:val="00BD432A"/>
    <w:rsid w:val="00BD438A"/>
    <w:rsid w:val="00BD476A"/>
    <w:rsid w:val="00BD5AA2"/>
    <w:rsid w:val="00BD5DF3"/>
    <w:rsid w:val="00BD699A"/>
    <w:rsid w:val="00BD6E62"/>
    <w:rsid w:val="00BD6ED3"/>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A42"/>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ACF"/>
    <w:rsid w:val="00C24F3A"/>
    <w:rsid w:val="00C25394"/>
    <w:rsid w:val="00C25961"/>
    <w:rsid w:val="00C26082"/>
    <w:rsid w:val="00C260E6"/>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2F"/>
    <w:rsid w:val="00C401CD"/>
    <w:rsid w:val="00C403B5"/>
    <w:rsid w:val="00C405F3"/>
    <w:rsid w:val="00C408D8"/>
    <w:rsid w:val="00C40A13"/>
    <w:rsid w:val="00C41220"/>
    <w:rsid w:val="00C41816"/>
    <w:rsid w:val="00C41A36"/>
    <w:rsid w:val="00C41B05"/>
    <w:rsid w:val="00C4206E"/>
    <w:rsid w:val="00C425DF"/>
    <w:rsid w:val="00C434F7"/>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6A0"/>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2E98"/>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06"/>
    <w:rsid w:val="00C901AD"/>
    <w:rsid w:val="00C9054F"/>
    <w:rsid w:val="00C908F4"/>
    <w:rsid w:val="00C91211"/>
    <w:rsid w:val="00C91279"/>
    <w:rsid w:val="00C91C3E"/>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60"/>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4B"/>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63F"/>
    <w:rsid w:val="00CA79AD"/>
    <w:rsid w:val="00CB0467"/>
    <w:rsid w:val="00CB0483"/>
    <w:rsid w:val="00CB067A"/>
    <w:rsid w:val="00CB0AE2"/>
    <w:rsid w:val="00CB12B3"/>
    <w:rsid w:val="00CB209C"/>
    <w:rsid w:val="00CB2144"/>
    <w:rsid w:val="00CB2191"/>
    <w:rsid w:val="00CB25C1"/>
    <w:rsid w:val="00CB29AA"/>
    <w:rsid w:val="00CB2A54"/>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124"/>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1D"/>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2D6E"/>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452"/>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2F99"/>
    <w:rsid w:val="00D233C0"/>
    <w:rsid w:val="00D2356C"/>
    <w:rsid w:val="00D2386D"/>
    <w:rsid w:val="00D24CD2"/>
    <w:rsid w:val="00D251EB"/>
    <w:rsid w:val="00D25451"/>
    <w:rsid w:val="00D25A86"/>
    <w:rsid w:val="00D25F0A"/>
    <w:rsid w:val="00D26568"/>
    <w:rsid w:val="00D267DC"/>
    <w:rsid w:val="00D26960"/>
    <w:rsid w:val="00D27143"/>
    <w:rsid w:val="00D27428"/>
    <w:rsid w:val="00D276A7"/>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5EE3"/>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0C45"/>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01B2"/>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35"/>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9EF"/>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179"/>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95F"/>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0E9E"/>
    <w:rsid w:val="00E010A4"/>
    <w:rsid w:val="00E011DA"/>
    <w:rsid w:val="00E01203"/>
    <w:rsid w:val="00E0185D"/>
    <w:rsid w:val="00E01C0B"/>
    <w:rsid w:val="00E01C28"/>
    <w:rsid w:val="00E01EB9"/>
    <w:rsid w:val="00E02BF5"/>
    <w:rsid w:val="00E03038"/>
    <w:rsid w:val="00E0305B"/>
    <w:rsid w:val="00E03E90"/>
    <w:rsid w:val="00E03F7D"/>
    <w:rsid w:val="00E04C1C"/>
    <w:rsid w:val="00E0589C"/>
    <w:rsid w:val="00E05A4C"/>
    <w:rsid w:val="00E05D89"/>
    <w:rsid w:val="00E07201"/>
    <w:rsid w:val="00E072A3"/>
    <w:rsid w:val="00E073AD"/>
    <w:rsid w:val="00E0748A"/>
    <w:rsid w:val="00E0775D"/>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1F0"/>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0B0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2A"/>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5C4C"/>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7E5"/>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59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10F"/>
    <w:rsid w:val="00EA4619"/>
    <w:rsid w:val="00EA46FA"/>
    <w:rsid w:val="00EA4789"/>
    <w:rsid w:val="00EA4A8B"/>
    <w:rsid w:val="00EA4DC6"/>
    <w:rsid w:val="00EA4EC2"/>
    <w:rsid w:val="00EA553E"/>
    <w:rsid w:val="00EA5577"/>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BDD"/>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5DD4"/>
    <w:rsid w:val="00EE6384"/>
    <w:rsid w:val="00EE6C12"/>
    <w:rsid w:val="00EE73C9"/>
    <w:rsid w:val="00EE7402"/>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1EF7"/>
    <w:rsid w:val="00EF2025"/>
    <w:rsid w:val="00EF2237"/>
    <w:rsid w:val="00EF22FC"/>
    <w:rsid w:val="00EF24A8"/>
    <w:rsid w:val="00EF2B10"/>
    <w:rsid w:val="00EF2CB1"/>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01F8"/>
    <w:rsid w:val="00F0124E"/>
    <w:rsid w:val="00F01514"/>
    <w:rsid w:val="00F0202D"/>
    <w:rsid w:val="00F02099"/>
    <w:rsid w:val="00F03015"/>
    <w:rsid w:val="00F03A3B"/>
    <w:rsid w:val="00F0492F"/>
    <w:rsid w:val="00F050E8"/>
    <w:rsid w:val="00F05845"/>
    <w:rsid w:val="00F058DF"/>
    <w:rsid w:val="00F05CDC"/>
    <w:rsid w:val="00F0640A"/>
    <w:rsid w:val="00F06477"/>
    <w:rsid w:val="00F06802"/>
    <w:rsid w:val="00F068A6"/>
    <w:rsid w:val="00F0690C"/>
    <w:rsid w:val="00F06A55"/>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5D50"/>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327"/>
    <w:rsid w:val="00F424C0"/>
    <w:rsid w:val="00F4286C"/>
    <w:rsid w:val="00F42BA6"/>
    <w:rsid w:val="00F42FCC"/>
    <w:rsid w:val="00F430AF"/>
    <w:rsid w:val="00F43111"/>
    <w:rsid w:val="00F4313C"/>
    <w:rsid w:val="00F431DB"/>
    <w:rsid w:val="00F43302"/>
    <w:rsid w:val="00F4380C"/>
    <w:rsid w:val="00F43DE0"/>
    <w:rsid w:val="00F45365"/>
    <w:rsid w:val="00F455C3"/>
    <w:rsid w:val="00F45970"/>
    <w:rsid w:val="00F45988"/>
    <w:rsid w:val="00F45DBC"/>
    <w:rsid w:val="00F45EC3"/>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AD2"/>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56B"/>
    <w:rsid w:val="00F71856"/>
    <w:rsid w:val="00F71B2B"/>
    <w:rsid w:val="00F71BFB"/>
    <w:rsid w:val="00F71F74"/>
    <w:rsid w:val="00F7252F"/>
    <w:rsid w:val="00F7298C"/>
    <w:rsid w:val="00F729DA"/>
    <w:rsid w:val="00F72D51"/>
    <w:rsid w:val="00F7362F"/>
    <w:rsid w:val="00F73667"/>
    <w:rsid w:val="00F73CEA"/>
    <w:rsid w:val="00F7476E"/>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4E2"/>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4890"/>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6E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43"/>
    <w:rsid w:val="00FD5A55"/>
    <w:rsid w:val="00FD5B17"/>
    <w:rsid w:val="00FD641E"/>
    <w:rsid w:val="00FD6479"/>
    <w:rsid w:val="00FD6748"/>
    <w:rsid w:val="00FD68BF"/>
    <w:rsid w:val="00FD6ACF"/>
    <w:rsid w:val="00FD6AE5"/>
    <w:rsid w:val="00FD6B45"/>
    <w:rsid w:val="00FD71F8"/>
    <w:rsid w:val="00FD7E9D"/>
    <w:rsid w:val="00FE02C6"/>
    <w:rsid w:val="00FE03E9"/>
    <w:rsid w:val="00FE0415"/>
    <w:rsid w:val="00FE0654"/>
    <w:rsid w:val="00FE0723"/>
    <w:rsid w:val="00FE1502"/>
    <w:rsid w:val="00FE1674"/>
    <w:rsid w:val="00FE179B"/>
    <w:rsid w:val="00FE1CCA"/>
    <w:rsid w:val="00FE1CCB"/>
    <w:rsid w:val="00FE2B9D"/>
    <w:rsid w:val="00FE2E23"/>
    <w:rsid w:val="00FE2FBD"/>
    <w:rsid w:val="00FE36D4"/>
    <w:rsid w:val="00FE36EB"/>
    <w:rsid w:val="00FE3843"/>
    <w:rsid w:val="00FE385C"/>
    <w:rsid w:val="00FE3C7F"/>
    <w:rsid w:val="00FE4032"/>
    <w:rsid w:val="00FE4087"/>
    <w:rsid w:val="00FE421B"/>
    <w:rsid w:val="00FE4A11"/>
    <w:rsid w:val="00FE50B8"/>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B90"/>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31FE5F-E257-4B92-8F8B-D91CE3DF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Mencinsinresolver2">
    <w:name w:val="Mención sin resolver2"/>
    <w:basedOn w:val="Fuentedeprrafopredeter"/>
    <w:uiPriority w:val="99"/>
    <w:semiHidden/>
    <w:unhideWhenUsed/>
    <w:rsid w:val="002C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58">
      <w:bodyDiv w:val="1"/>
      <w:marLeft w:val="0"/>
      <w:marRight w:val="0"/>
      <w:marTop w:val="0"/>
      <w:marBottom w:val="0"/>
      <w:divBdr>
        <w:top w:val="none" w:sz="0" w:space="0" w:color="auto"/>
        <w:left w:val="none" w:sz="0" w:space="0" w:color="auto"/>
        <w:bottom w:val="none" w:sz="0" w:space="0" w:color="auto"/>
        <w:right w:val="none" w:sz="0" w:space="0" w:color="auto"/>
      </w:divBdr>
    </w:div>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9833093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68467371">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053760">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00975641">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6911">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9B21D-4A7D-4005-99E6-9C4E46D1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631</Words>
  <Characters>3472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Mario</cp:lastModifiedBy>
  <cp:revision>29</cp:revision>
  <cp:lastPrinted>2017-03-23T00:31:00Z</cp:lastPrinted>
  <dcterms:created xsi:type="dcterms:W3CDTF">2020-04-22T05:49:00Z</dcterms:created>
  <dcterms:modified xsi:type="dcterms:W3CDTF">2020-06-03T21:56:00Z</dcterms:modified>
</cp:coreProperties>
</file>