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179" w:rsidRDefault="00C62E98" w:rsidP="00965775">
      <w:pPr>
        <w:jc w:val="center"/>
        <w:rPr>
          <w:rFonts w:ascii="Arial" w:hAnsi="Arial" w:cs="Arial"/>
          <w:b/>
          <w:sz w:val="28"/>
          <w:szCs w:val="28"/>
          <w:lang w:eastAsia="es-MX"/>
        </w:rPr>
      </w:pPr>
      <w:r w:rsidRPr="00EF2CB1">
        <w:rPr>
          <w:rFonts w:ascii="Arial" w:hAnsi="Arial" w:cs="Arial"/>
          <w:b/>
          <w:sz w:val="28"/>
          <w:szCs w:val="28"/>
          <w:lang w:eastAsia="es-MX"/>
        </w:rPr>
        <w:t>IVAI</w:t>
      </w:r>
      <w:r w:rsidR="00C566A0" w:rsidRPr="00EF2CB1">
        <w:rPr>
          <w:rFonts w:ascii="Arial" w:hAnsi="Arial" w:cs="Arial"/>
          <w:b/>
          <w:sz w:val="28"/>
          <w:szCs w:val="28"/>
          <w:lang w:eastAsia="es-MX"/>
        </w:rPr>
        <w:t xml:space="preserve"> </w:t>
      </w:r>
      <w:r w:rsidR="000F5843" w:rsidRPr="00EF2CB1">
        <w:rPr>
          <w:rFonts w:ascii="Arial" w:hAnsi="Arial" w:cs="Arial"/>
          <w:b/>
          <w:sz w:val="28"/>
          <w:szCs w:val="28"/>
          <w:lang w:eastAsia="es-MX"/>
        </w:rPr>
        <w:t xml:space="preserve">promueve recomendaciones ante COVID-19 </w:t>
      </w:r>
    </w:p>
    <w:p w:rsidR="007328AC" w:rsidRPr="00EF2CB1" w:rsidRDefault="007328AC" w:rsidP="00334F02">
      <w:pPr>
        <w:rPr>
          <w:rFonts w:ascii="Arial" w:eastAsia="Times New Roman" w:hAnsi="Arial" w:cs="Arial"/>
          <w:color w:val="201F1E"/>
          <w:sz w:val="20"/>
          <w:szCs w:val="20"/>
          <w:shd w:val="clear" w:color="auto" w:fill="FFFFFF"/>
          <w:lang w:eastAsia="es-ES_tradnl"/>
        </w:rPr>
      </w:pPr>
    </w:p>
    <w:p w:rsidR="000F5843" w:rsidRPr="00EF2CB1" w:rsidRDefault="000F5843" w:rsidP="000F5843">
      <w:pPr>
        <w:pStyle w:val="Prrafodelista"/>
        <w:numPr>
          <w:ilvl w:val="0"/>
          <w:numId w:val="45"/>
        </w:numPr>
        <w:ind w:left="284" w:hanging="218"/>
        <w:rPr>
          <w:rFonts w:ascii="Arial" w:eastAsia="Times New Roman" w:hAnsi="Arial" w:cs="Arial"/>
          <w:color w:val="201F1E"/>
          <w:sz w:val="20"/>
          <w:szCs w:val="20"/>
          <w:shd w:val="clear" w:color="auto" w:fill="FFFFFF"/>
          <w:lang w:eastAsia="es-ES_tradnl"/>
        </w:rPr>
      </w:pPr>
      <w:r w:rsidRPr="00EF2CB1">
        <w:rPr>
          <w:rFonts w:ascii="Arial" w:eastAsia="Times New Roman" w:hAnsi="Arial" w:cs="Arial"/>
          <w:color w:val="201F1E"/>
          <w:sz w:val="20"/>
          <w:szCs w:val="20"/>
          <w:shd w:val="clear" w:color="auto" w:fill="FFFFFF"/>
          <w:lang w:eastAsia="es-ES_tradnl"/>
        </w:rPr>
        <w:t>La crisis sanitaria no exime del deber de cumplir con lo que establece la ley</w:t>
      </w:r>
    </w:p>
    <w:p w:rsidR="007328AC" w:rsidRPr="00EF2CB1" w:rsidRDefault="000F5843" w:rsidP="000F5843">
      <w:pPr>
        <w:pStyle w:val="Prrafodelista"/>
        <w:numPr>
          <w:ilvl w:val="0"/>
          <w:numId w:val="45"/>
        </w:numPr>
        <w:ind w:left="284" w:hanging="218"/>
        <w:rPr>
          <w:rFonts w:ascii="Arial" w:eastAsia="Times New Roman" w:hAnsi="Arial" w:cs="Arial"/>
          <w:color w:val="201F1E"/>
          <w:sz w:val="20"/>
          <w:szCs w:val="20"/>
          <w:shd w:val="clear" w:color="auto" w:fill="FFFFFF"/>
          <w:lang w:eastAsia="es-ES_tradnl"/>
        </w:rPr>
      </w:pPr>
      <w:r w:rsidRPr="00EF2CB1">
        <w:rPr>
          <w:rFonts w:ascii="Arial" w:eastAsia="Times New Roman" w:hAnsi="Arial" w:cs="Arial"/>
          <w:color w:val="201F1E"/>
          <w:sz w:val="20"/>
          <w:szCs w:val="20"/>
          <w:shd w:val="clear" w:color="auto" w:fill="FFFFFF"/>
          <w:lang w:eastAsia="es-ES_tradnl"/>
        </w:rPr>
        <w:t xml:space="preserve">Se </w:t>
      </w:r>
      <w:r w:rsidR="00903379">
        <w:rPr>
          <w:rFonts w:ascii="Arial" w:eastAsia="Times New Roman" w:hAnsi="Arial" w:cs="Arial"/>
          <w:color w:val="201F1E"/>
          <w:sz w:val="20"/>
          <w:szCs w:val="20"/>
          <w:shd w:val="clear" w:color="auto" w:fill="FFFFFF"/>
          <w:lang w:eastAsia="es-ES_tradnl"/>
        </w:rPr>
        <w:t xml:space="preserve">abre un </w:t>
      </w:r>
      <w:proofErr w:type="spellStart"/>
      <w:r w:rsidR="00903379">
        <w:rPr>
          <w:rFonts w:ascii="Arial" w:eastAsia="Times New Roman" w:hAnsi="Arial" w:cs="Arial"/>
          <w:color w:val="201F1E"/>
          <w:sz w:val="20"/>
          <w:szCs w:val="20"/>
          <w:shd w:val="clear" w:color="auto" w:fill="FFFFFF"/>
          <w:lang w:eastAsia="es-ES_tradnl"/>
        </w:rPr>
        <w:t>micrositio</w:t>
      </w:r>
      <w:proofErr w:type="spellEnd"/>
      <w:r w:rsidR="00903379">
        <w:rPr>
          <w:rFonts w:ascii="Arial" w:eastAsia="Times New Roman" w:hAnsi="Arial" w:cs="Arial"/>
          <w:color w:val="201F1E"/>
          <w:sz w:val="20"/>
          <w:szCs w:val="20"/>
          <w:shd w:val="clear" w:color="auto" w:fill="FFFFFF"/>
          <w:lang w:eastAsia="es-ES_tradnl"/>
        </w:rPr>
        <w:t xml:space="preserve"> especial donde se </w:t>
      </w:r>
      <w:r w:rsidR="00EF2CB1">
        <w:rPr>
          <w:rFonts w:ascii="Arial" w:eastAsia="Times New Roman" w:hAnsi="Arial" w:cs="Arial"/>
          <w:color w:val="201F1E"/>
          <w:sz w:val="20"/>
          <w:szCs w:val="20"/>
          <w:shd w:val="clear" w:color="auto" w:fill="FFFFFF"/>
          <w:lang w:eastAsia="es-ES_tradnl"/>
        </w:rPr>
        <w:t>e</w:t>
      </w:r>
      <w:r w:rsidRPr="00EF2CB1">
        <w:rPr>
          <w:rFonts w:ascii="Arial" w:eastAsia="Times New Roman" w:hAnsi="Arial" w:cs="Arial"/>
          <w:color w:val="201F1E"/>
          <w:sz w:val="20"/>
          <w:szCs w:val="20"/>
          <w:shd w:val="clear" w:color="auto" w:fill="FFFFFF"/>
          <w:lang w:eastAsia="es-ES_tradnl"/>
        </w:rPr>
        <w:t xml:space="preserve">xhorta a </w:t>
      </w:r>
      <w:r w:rsidR="00EF2CB1">
        <w:rPr>
          <w:rFonts w:ascii="Arial" w:eastAsia="Times New Roman" w:hAnsi="Arial" w:cs="Arial"/>
          <w:color w:val="201F1E"/>
          <w:sz w:val="20"/>
          <w:szCs w:val="20"/>
          <w:shd w:val="clear" w:color="auto" w:fill="FFFFFF"/>
          <w:lang w:eastAsia="es-ES_tradnl"/>
        </w:rPr>
        <w:t>consultar</w:t>
      </w:r>
      <w:r w:rsidR="009518A2">
        <w:rPr>
          <w:rFonts w:ascii="Arial" w:eastAsia="Times New Roman" w:hAnsi="Arial" w:cs="Arial"/>
          <w:color w:val="201F1E"/>
          <w:sz w:val="20"/>
          <w:szCs w:val="20"/>
          <w:shd w:val="clear" w:color="auto" w:fill="FFFFFF"/>
          <w:lang w:eastAsia="es-ES_tradnl"/>
        </w:rPr>
        <w:t>, publicar</w:t>
      </w:r>
      <w:r w:rsidR="00EF2CB1">
        <w:rPr>
          <w:rFonts w:ascii="Arial" w:eastAsia="Times New Roman" w:hAnsi="Arial" w:cs="Arial"/>
          <w:color w:val="201F1E"/>
          <w:sz w:val="20"/>
          <w:szCs w:val="20"/>
          <w:shd w:val="clear" w:color="auto" w:fill="FFFFFF"/>
          <w:lang w:eastAsia="es-ES_tradnl"/>
        </w:rPr>
        <w:t xml:space="preserve"> y/o </w:t>
      </w:r>
      <w:r w:rsidR="009518A2">
        <w:rPr>
          <w:rFonts w:ascii="Arial" w:eastAsia="Times New Roman" w:hAnsi="Arial" w:cs="Arial"/>
          <w:color w:val="201F1E"/>
          <w:sz w:val="20"/>
          <w:szCs w:val="20"/>
          <w:shd w:val="clear" w:color="auto" w:fill="FFFFFF"/>
          <w:lang w:eastAsia="es-ES_tradnl"/>
        </w:rPr>
        <w:t>tratar</w:t>
      </w:r>
      <w:r w:rsidR="00EF2CB1">
        <w:rPr>
          <w:rFonts w:ascii="Arial" w:eastAsia="Times New Roman" w:hAnsi="Arial" w:cs="Arial"/>
          <w:color w:val="201F1E"/>
          <w:sz w:val="20"/>
          <w:szCs w:val="20"/>
          <w:shd w:val="clear" w:color="auto" w:fill="FFFFFF"/>
          <w:lang w:eastAsia="es-ES_tradnl"/>
        </w:rPr>
        <w:t xml:space="preserve"> con </w:t>
      </w:r>
      <w:r w:rsidRPr="00EF2CB1">
        <w:rPr>
          <w:rFonts w:ascii="Arial" w:eastAsia="Times New Roman" w:hAnsi="Arial" w:cs="Arial"/>
          <w:color w:val="201F1E"/>
          <w:sz w:val="20"/>
          <w:szCs w:val="20"/>
          <w:shd w:val="clear" w:color="auto" w:fill="FFFFFF"/>
          <w:lang w:eastAsia="es-ES_tradnl"/>
        </w:rPr>
        <w:t>responsabilidad información pública y personal</w:t>
      </w:r>
    </w:p>
    <w:p w:rsidR="000F5843" w:rsidRPr="00334F02" w:rsidRDefault="000F5843" w:rsidP="005938B8"/>
    <w:p w:rsidR="000F5843" w:rsidRDefault="00CA6FA5" w:rsidP="005938B8">
      <w:pPr>
        <w:rPr>
          <w:rFonts w:ascii="Arial" w:hAnsi="Arial" w:cs="Arial"/>
          <w:lang w:eastAsia="es-MX"/>
        </w:rPr>
      </w:pPr>
      <w:r w:rsidRPr="00606125">
        <w:rPr>
          <w:rFonts w:ascii="Arial" w:hAnsi="Arial" w:cs="Arial"/>
          <w:lang w:eastAsia="es-MX"/>
        </w:rPr>
        <w:t>Xalapa</w:t>
      </w:r>
      <w:r w:rsidR="006F1728" w:rsidRPr="00606125">
        <w:rPr>
          <w:rFonts w:ascii="Arial" w:hAnsi="Arial" w:cs="Arial"/>
          <w:lang w:eastAsia="es-MX"/>
        </w:rPr>
        <w:t xml:space="preserve">, Ver., </w:t>
      </w:r>
      <w:r w:rsidR="005938B8">
        <w:rPr>
          <w:rFonts w:ascii="Arial" w:hAnsi="Arial" w:cs="Arial"/>
          <w:lang w:eastAsia="es-MX"/>
        </w:rPr>
        <w:t>2</w:t>
      </w:r>
      <w:r w:rsidR="00100013" w:rsidRPr="00606125">
        <w:rPr>
          <w:rFonts w:ascii="Arial" w:hAnsi="Arial" w:cs="Arial"/>
          <w:lang w:eastAsia="es-MX"/>
        </w:rPr>
        <w:t xml:space="preserve"> </w:t>
      </w:r>
      <w:r w:rsidR="006F1728" w:rsidRPr="00606125">
        <w:rPr>
          <w:rFonts w:ascii="Arial" w:hAnsi="Arial" w:cs="Arial"/>
          <w:lang w:eastAsia="es-MX"/>
        </w:rPr>
        <w:t xml:space="preserve">de </w:t>
      </w:r>
      <w:r w:rsidR="005938B8">
        <w:rPr>
          <w:rFonts w:ascii="Arial" w:hAnsi="Arial" w:cs="Arial"/>
          <w:lang w:eastAsia="es-MX"/>
        </w:rPr>
        <w:t>abril</w:t>
      </w:r>
      <w:r w:rsidR="00482A48" w:rsidRPr="00606125">
        <w:rPr>
          <w:rFonts w:ascii="Arial" w:hAnsi="Arial" w:cs="Arial"/>
          <w:lang w:eastAsia="es-MX"/>
        </w:rPr>
        <w:t xml:space="preserve"> </w:t>
      </w:r>
      <w:r w:rsidR="006F1728" w:rsidRPr="00606125">
        <w:rPr>
          <w:rFonts w:ascii="Arial" w:hAnsi="Arial" w:cs="Arial"/>
          <w:lang w:eastAsia="es-MX"/>
        </w:rPr>
        <w:t>de 20</w:t>
      </w:r>
      <w:r w:rsidR="009064EF" w:rsidRPr="00606125">
        <w:rPr>
          <w:rFonts w:ascii="Arial" w:hAnsi="Arial" w:cs="Arial"/>
          <w:lang w:eastAsia="es-MX"/>
        </w:rPr>
        <w:t>20</w:t>
      </w:r>
      <w:r w:rsidR="006F1728" w:rsidRPr="00606125">
        <w:rPr>
          <w:rFonts w:ascii="Arial" w:hAnsi="Arial" w:cs="Arial"/>
          <w:lang w:eastAsia="es-MX"/>
        </w:rPr>
        <w:t>.-</w:t>
      </w:r>
      <w:r w:rsidR="00C62E98" w:rsidRPr="00606125">
        <w:rPr>
          <w:rFonts w:ascii="Arial" w:hAnsi="Arial" w:cs="Arial"/>
          <w:lang w:eastAsia="es-MX"/>
        </w:rPr>
        <w:t xml:space="preserve"> </w:t>
      </w:r>
      <w:r w:rsidR="000F5843" w:rsidRPr="00942BB6">
        <w:rPr>
          <w:rFonts w:ascii="Arial" w:hAnsi="Arial" w:cs="Arial"/>
          <w:lang w:eastAsia="es-MX"/>
        </w:rPr>
        <w:t xml:space="preserve">En concordancia con su </w:t>
      </w:r>
      <w:r w:rsidR="009518A2">
        <w:rPr>
          <w:rFonts w:ascii="Arial" w:hAnsi="Arial" w:cs="Arial"/>
          <w:lang w:eastAsia="es-MX"/>
        </w:rPr>
        <w:t>deber</w:t>
      </w:r>
      <w:r w:rsidR="000F5843" w:rsidRPr="00942BB6">
        <w:rPr>
          <w:rFonts w:ascii="Arial" w:hAnsi="Arial" w:cs="Arial"/>
          <w:lang w:eastAsia="es-MX"/>
        </w:rPr>
        <w:t xml:space="preserve"> </w:t>
      </w:r>
      <w:r w:rsidR="009518A2">
        <w:rPr>
          <w:rFonts w:ascii="Arial" w:hAnsi="Arial" w:cs="Arial"/>
          <w:lang w:eastAsia="es-MX"/>
        </w:rPr>
        <w:t xml:space="preserve">de </w:t>
      </w:r>
      <w:r w:rsidR="000F5843" w:rsidRPr="00942BB6">
        <w:rPr>
          <w:rFonts w:ascii="Arial" w:hAnsi="Arial" w:cs="Arial"/>
          <w:lang w:eastAsia="es-MX"/>
        </w:rPr>
        <w:t>órgano garante,</w:t>
      </w:r>
      <w:r w:rsidR="000F5843">
        <w:rPr>
          <w:rFonts w:ascii="Arial" w:hAnsi="Arial" w:cs="Arial"/>
          <w:lang w:eastAsia="es-MX"/>
        </w:rPr>
        <w:t xml:space="preserve"> e</w:t>
      </w:r>
      <w:r w:rsidR="00061780" w:rsidRPr="00606125">
        <w:rPr>
          <w:rFonts w:ascii="Arial" w:hAnsi="Arial" w:cs="Arial"/>
          <w:lang w:eastAsia="es-MX"/>
        </w:rPr>
        <w:t xml:space="preserve">l Instituto Veracruzano de Acceso a la Información y Protección de Datos Personales (IVAI) </w:t>
      </w:r>
      <w:r w:rsidR="00903379">
        <w:rPr>
          <w:rFonts w:ascii="Arial" w:hAnsi="Arial" w:cs="Arial"/>
          <w:lang w:eastAsia="es-MX"/>
        </w:rPr>
        <w:t xml:space="preserve">abrió un </w:t>
      </w:r>
      <w:proofErr w:type="spellStart"/>
      <w:r w:rsidR="00903379">
        <w:rPr>
          <w:rFonts w:ascii="Arial" w:hAnsi="Arial" w:cs="Arial"/>
          <w:lang w:eastAsia="es-MX"/>
        </w:rPr>
        <w:t>micrositio</w:t>
      </w:r>
      <w:proofErr w:type="spellEnd"/>
      <w:r w:rsidR="00903379">
        <w:rPr>
          <w:rFonts w:ascii="Arial" w:hAnsi="Arial" w:cs="Arial"/>
          <w:lang w:eastAsia="es-MX"/>
        </w:rPr>
        <w:t xml:space="preserve"> en su página institucional mediante el cual </w:t>
      </w:r>
      <w:r w:rsidR="00942BB6" w:rsidRPr="00942BB6">
        <w:rPr>
          <w:rFonts w:ascii="Arial" w:hAnsi="Arial" w:cs="Arial"/>
          <w:lang w:eastAsia="es-MX"/>
        </w:rPr>
        <w:t>se sum</w:t>
      </w:r>
      <w:r w:rsidR="000F5843">
        <w:rPr>
          <w:rFonts w:ascii="Arial" w:hAnsi="Arial" w:cs="Arial"/>
          <w:lang w:eastAsia="es-MX"/>
        </w:rPr>
        <w:t>ó</w:t>
      </w:r>
      <w:r w:rsidR="00942BB6" w:rsidRPr="00942BB6">
        <w:rPr>
          <w:rFonts w:ascii="Arial" w:hAnsi="Arial" w:cs="Arial"/>
          <w:lang w:eastAsia="es-MX"/>
        </w:rPr>
        <w:t xml:space="preserve"> a la difusión de recomendaciones</w:t>
      </w:r>
      <w:r w:rsidR="000F5843">
        <w:rPr>
          <w:rFonts w:ascii="Arial" w:hAnsi="Arial" w:cs="Arial"/>
          <w:lang w:eastAsia="es-MX"/>
        </w:rPr>
        <w:t xml:space="preserve"> al respecto de los derechos que le compete defender</w:t>
      </w:r>
      <w:r w:rsidR="00942BB6" w:rsidRPr="00942BB6">
        <w:rPr>
          <w:rFonts w:ascii="Arial" w:hAnsi="Arial" w:cs="Arial"/>
          <w:lang w:eastAsia="es-MX"/>
        </w:rPr>
        <w:t xml:space="preserve"> y</w:t>
      </w:r>
      <w:r w:rsidR="000F5843">
        <w:rPr>
          <w:rFonts w:ascii="Arial" w:hAnsi="Arial" w:cs="Arial"/>
          <w:lang w:eastAsia="es-MX"/>
        </w:rPr>
        <w:t xml:space="preserve"> sobre</w:t>
      </w:r>
      <w:r w:rsidR="00942BB6" w:rsidRPr="00942BB6">
        <w:rPr>
          <w:rFonts w:ascii="Arial" w:hAnsi="Arial" w:cs="Arial"/>
          <w:lang w:eastAsia="es-MX"/>
        </w:rPr>
        <w:t xml:space="preserve"> fuentes confiables para que la ciudadanía y los sujetos obligados las consulten </w:t>
      </w:r>
      <w:r w:rsidR="009518A2">
        <w:rPr>
          <w:rFonts w:ascii="Arial" w:hAnsi="Arial" w:cs="Arial"/>
          <w:lang w:eastAsia="es-MX"/>
        </w:rPr>
        <w:t xml:space="preserve">y tomen en cuenta </w:t>
      </w:r>
      <w:r w:rsidR="00942BB6" w:rsidRPr="00942BB6">
        <w:rPr>
          <w:rFonts w:ascii="Arial" w:hAnsi="Arial" w:cs="Arial"/>
          <w:lang w:eastAsia="es-MX"/>
        </w:rPr>
        <w:t xml:space="preserve">durante </w:t>
      </w:r>
      <w:r w:rsidR="000F5843">
        <w:rPr>
          <w:rFonts w:ascii="Arial" w:hAnsi="Arial" w:cs="Arial"/>
          <w:lang w:eastAsia="es-MX"/>
        </w:rPr>
        <w:t xml:space="preserve">la contingencia mundial ocasionada por </w:t>
      </w:r>
      <w:r w:rsidR="00942BB6" w:rsidRPr="00942BB6">
        <w:rPr>
          <w:rFonts w:ascii="Arial" w:hAnsi="Arial" w:cs="Arial"/>
          <w:lang w:eastAsia="es-MX"/>
        </w:rPr>
        <w:t>COVID</w:t>
      </w:r>
      <w:r w:rsidR="000F5843">
        <w:rPr>
          <w:rFonts w:ascii="Arial" w:hAnsi="Arial" w:cs="Arial"/>
          <w:lang w:eastAsia="es-MX"/>
        </w:rPr>
        <w:t>-</w:t>
      </w:r>
      <w:r w:rsidR="00942BB6" w:rsidRPr="00942BB6">
        <w:rPr>
          <w:rFonts w:ascii="Arial" w:hAnsi="Arial" w:cs="Arial"/>
          <w:lang w:eastAsia="es-MX"/>
        </w:rPr>
        <w:t>19</w:t>
      </w:r>
      <w:r w:rsidR="000F5843">
        <w:rPr>
          <w:rFonts w:ascii="Arial" w:hAnsi="Arial" w:cs="Arial"/>
          <w:lang w:eastAsia="es-MX"/>
        </w:rPr>
        <w:t>.</w:t>
      </w:r>
    </w:p>
    <w:p w:rsidR="000F5843" w:rsidRDefault="000F5843" w:rsidP="005938B8">
      <w:pPr>
        <w:rPr>
          <w:rFonts w:ascii="Arial" w:hAnsi="Arial" w:cs="Arial"/>
          <w:lang w:eastAsia="es-MX"/>
        </w:rPr>
      </w:pPr>
    </w:p>
    <w:p w:rsidR="009518A2" w:rsidRDefault="00903379" w:rsidP="005938B8">
      <w:pPr>
        <w:rPr>
          <w:rFonts w:ascii="Arial" w:hAnsi="Arial" w:cs="Arial"/>
          <w:lang w:eastAsia="es-MX"/>
        </w:rPr>
      </w:pPr>
      <w:r>
        <w:rPr>
          <w:rFonts w:ascii="Arial" w:hAnsi="Arial" w:cs="Arial"/>
          <w:lang w:eastAsia="es-MX"/>
        </w:rPr>
        <w:t>E</w:t>
      </w:r>
      <w:r w:rsidR="008F5564">
        <w:rPr>
          <w:rFonts w:ascii="Arial" w:hAnsi="Arial" w:cs="Arial"/>
          <w:lang w:eastAsia="es-MX"/>
        </w:rPr>
        <w:t>l ente público dio</w:t>
      </w:r>
      <w:r w:rsidR="009518A2">
        <w:rPr>
          <w:rFonts w:ascii="Arial" w:hAnsi="Arial" w:cs="Arial"/>
          <w:lang w:eastAsia="es-MX"/>
        </w:rPr>
        <w:t xml:space="preserve"> a conocer las medidas </w:t>
      </w:r>
      <w:r>
        <w:rPr>
          <w:rFonts w:ascii="Arial" w:hAnsi="Arial" w:cs="Arial"/>
          <w:lang w:eastAsia="es-MX"/>
        </w:rPr>
        <w:t xml:space="preserve">que adoptó </w:t>
      </w:r>
      <w:r w:rsidR="009518A2">
        <w:rPr>
          <w:rFonts w:ascii="Arial" w:hAnsi="Arial" w:cs="Arial"/>
          <w:lang w:eastAsia="es-MX"/>
        </w:rPr>
        <w:t xml:space="preserve">en cuanto al periodo de carga de obligaciones de transparencia, plazos y términos de diversos procedimientos, asesorías, sesiones públicas y otros eventos. </w:t>
      </w:r>
      <w:r w:rsidR="0031535E">
        <w:rPr>
          <w:rFonts w:ascii="Arial" w:hAnsi="Arial" w:cs="Arial"/>
          <w:lang w:eastAsia="es-MX"/>
        </w:rPr>
        <w:t xml:space="preserve">Este espacio electrónico contiene un apartado concerniente a mensajes sobre acceso a la información y uno sobre protección de datos personales. </w:t>
      </w:r>
    </w:p>
    <w:p w:rsidR="009518A2" w:rsidRDefault="009518A2" w:rsidP="005938B8">
      <w:pPr>
        <w:rPr>
          <w:rFonts w:ascii="Arial" w:hAnsi="Arial" w:cs="Arial"/>
          <w:lang w:eastAsia="es-MX"/>
        </w:rPr>
      </w:pPr>
    </w:p>
    <w:p w:rsidR="003D6F6B" w:rsidRDefault="00F62AD2" w:rsidP="003D6F6B">
      <w:pPr>
        <w:rPr>
          <w:rFonts w:ascii="Arial" w:hAnsi="Arial" w:cs="Arial"/>
          <w:lang w:eastAsia="es-MX"/>
        </w:rPr>
      </w:pPr>
      <w:r>
        <w:rPr>
          <w:rFonts w:ascii="Arial" w:hAnsi="Arial" w:cs="Arial"/>
          <w:lang w:eastAsia="es-MX"/>
        </w:rPr>
        <w:t>Par</w:t>
      </w:r>
      <w:r w:rsidR="003D6F6B">
        <w:rPr>
          <w:rFonts w:ascii="Arial" w:hAnsi="Arial" w:cs="Arial"/>
          <w:lang w:eastAsia="es-MX"/>
        </w:rPr>
        <w:t xml:space="preserve">a el </w:t>
      </w:r>
      <w:r w:rsidR="00334F02">
        <w:rPr>
          <w:rFonts w:ascii="Arial" w:hAnsi="Arial" w:cs="Arial"/>
          <w:lang w:eastAsia="es-MX"/>
        </w:rPr>
        <w:t>organismo</w:t>
      </w:r>
      <w:r>
        <w:rPr>
          <w:rFonts w:ascii="Arial" w:hAnsi="Arial" w:cs="Arial"/>
          <w:lang w:eastAsia="es-MX"/>
        </w:rPr>
        <w:t>,</w:t>
      </w:r>
      <w:r w:rsidR="003D6F6B">
        <w:rPr>
          <w:rFonts w:ascii="Arial" w:hAnsi="Arial" w:cs="Arial"/>
          <w:lang w:eastAsia="es-MX"/>
        </w:rPr>
        <w:t xml:space="preserve"> e</w:t>
      </w:r>
      <w:r w:rsidR="003D6F6B" w:rsidRPr="003D6F6B">
        <w:rPr>
          <w:rFonts w:ascii="Arial" w:hAnsi="Arial" w:cs="Arial"/>
          <w:lang w:eastAsia="es-MX"/>
        </w:rPr>
        <w:t>l derecho a saber está garantizado por el artículo 6° de la Constitución Política de los Estados Unidos Mexicanos y en una etap</w:t>
      </w:r>
      <w:r w:rsidR="003D6F6B">
        <w:rPr>
          <w:rFonts w:ascii="Arial" w:hAnsi="Arial" w:cs="Arial"/>
          <w:lang w:eastAsia="es-MX"/>
        </w:rPr>
        <w:t xml:space="preserve">a de emergencia resulta crucial, por lo que </w:t>
      </w:r>
      <w:r>
        <w:rPr>
          <w:rFonts w:ascii="Arial" w:hAnsi="Arial" w:cs="Arial"/>
          <w:lang w:eastAsia="es-MX"/>
        </w:rPr>
        <w:t>l</w:t>
      </w:r>
      <w:r w:rsidRPr="00F62AD2">
        <w:rPr>
          <w:rFonts w:ascii="Arial" w:hAnsi="Arial" w:cs="Arial"/>
          <w:lang w:eastAsia="es-MX"/>
        </w:rPr>
        <w:t>a desinformación es un peligro que debe evitarse, la falta de datos ciertos y actualizados abona a la incertidumbre y a la toma de decisiones sin acierto</w:t>
      </w:r>
      <w:r w:rsidR="003D6F6B">
        <w:rPr>
          <w:rFonts w:ascii="Arial" w:hAnsi="Arial" w:cs="Arial"/>
          <w:lang w:eastAsia="es-MX"/>
        </w:rPr>
        <w:t>.</w:t>
      </w:r>
    </w:p>
    <w:p w:rsidR="003D6F6B" w:rsidRDefault="003D6F6B" w:rsidP="003D6F6B">
      <w:pPr>
        <w:rPr>
          <w:rFonts w:ascii="Arial" w:hAnsi="Arial" w:cs="Arial"/>
          <w:lang w:eastAsia="es-MX"/>
        </w:rPr>
      </w:pPr>
    </w:p>
    <w:p w:rsidR="0031535E" w:rsidRDefault="003D6F6B" w:rsidP="003D6F6B">
      <w:pPr>
        <w:rPr>
          <w:rFonts w:ascii="Arial" w:hAnsi="Arial" w:cs="Arial"/>
          <w:lang w:eastAsia="es-MX"/>
        </w:rPr>
      </w:pPr>
      <w:r>
        <w:rPr>
          <w:rFonts w:ascii="Arial" w:hAnsi="Arial" w:cs="Arial"/>
          <w:lang w:eastAsia="es-MX"/>
        </w:rPr>
        <w:t>Asimismo, promueve que se debe</w:t>
      </w:r>
      <w:r w:rsidRPr="003D6F6B">
        <w:rPr>
          <w:rFonts w:ascii="Arial" w:hAnsi="Arial" w:cs="Arial"/>
          <w:lang w:eastAsia="es-MX"/>
        </w:rPr>
        <w:t xml:space="preserve"> evitar la vulneración de información privada y sensible</w:t>
      </w:r>
      <w:r w:rsidR="0031535E">
        <w:rPr>
          <w:rFonts w:ascii="Arial" w:hAnsi="Arial" w:cs="Arial"/>
          <w:lang w:eastAsia="es-MX"/>
        </w:rPr>
        <w:t xml:space="preserve">; por ello, el Instituto exhorta </w:t>
      </w:r>
      <w:r w:rsidR="00CA763F">
        <w:rPr>
          <w:rFonts w:ascii="Arial" w:hAnsi="Arial" w:cs="Arial"/>
          <w:lang w:eastAsia="es-MX"/>
        </w:rPr>
        <w:t xml:space="preserve">de manera muy respetuosa </w:t>
      </w:r>
      <w:r w:rsidR="0031535E">
        <w:rPr>
          <w:rFonts w:ascii="Arial" w:hAnsi="Arial" w:cs="Arial"/>
          <w:lang w:eastAsia="es-MX"/>
        </w:rPr>
        <w:t xml:space="preserve">a </w:t>
      </w:r>
      <w:r w:rsidR="0031535E" w:rsidRPr="0031535E">
        <w:rPr>
          <w:rFonts w:ascii="Arial" w:hAnsi="Arial" w:cs="Arial"/>
          <w:lang w:eastAsia="es-MX"/>
        </w:rPr>
        <w:t>medios de comunic</w:t>
      </w:r>
      <w:r w:rsidR="00CA763F">
        <w:rPr>
          <w:rFonts w:ascii="Arial" w:hAnsi="Arial" w:cs="Arial"/>
          <w:lang w:eastAsia="es-MX"/>
        </w:rPr>
        <w:t xml:space="preserve">ación </w:t>
      </w:r>
      <w:r w:rsidR="00CA763F" w:rsidRPr="00CA763F">
        <w:rPr>
          <w:rFonts w:ascii="Arial" w:hAnsi="Arial" w:cs="Arial"/>
          <w:lang w:eastAsia="es-MX"/>
        </w:rPr>
        <w:t xml:space="preserve">y </w:t>
      </w:r>
      <w:r w:rsidR="00CA763F">
        <w:rPr>
          <w:rFonts w:ascii="Arial" w:hAnsi="Arial" w:cs="Arial"/>
          <w:lang w:eastAsia="es-MX"/>
        </w:rPr>
        <w:t xml:space="preserve">a </w:t>
      </w:r>
      <w:r w:rsidR="00CA763F" w:rsidRPr="00CA763F">
        <w:rPr>
          <w:rFonts w:ascii="Arial" w:hAnsi="Arial" w:cs="Arial"/>
          <w:lang w:eastAsia="es-MX"/>
        </w:rPr>
        <w:t>autoridades correspondientes</w:t>
      </w:r>
      <w:r w:rsidR="009A7AEB">
        <w:rPr>
          <w:rFonts w:ascii="Arial" w:hAnsi="Arial" w:cs="Arial"/>
          <w:lang w:eastAsia="es-MX"/>
        </w:rPr>
        <w:t xml:space="preserve"> a que </w:t>
      </w:r>
      <w:r w:rsidR="009A7AEB" w:rsidRPr="0031535E">
        <w:rPr>
          <w:rFonts w:ascii="Arial" w:hAnsi="Arial" w:cs="Arial"/>
          <w:lang w:eastAsia="es-MX"/>
        </w:rPr>
        <w:t>resguarde</w:t>
      </w:r>
      <w:r w:rsidR="009A7AEB">
        <w:rPr>
          <w:rFonts w:ascii="Arial" w:hAnsi="Arial" w:cs="Arial"/>
          <w:lang w:eastAsia="es-MX"/>
        </w:rPr>
        <w:t>n</w:t>
      </w:r>
      <w:r w:rsidR="009A7AEB" w:rsidRPr="0031535E">
        <w:rPr>
          <w:rFonts w:ascii="Arial" w:hAnsi="Arial" w:cs="Arial"/>
          <w:lang w:eastAsia="es-MX"/>
        </w:rPr>
        <w:t xml:space="preserve"> la identidad de los probables enfermos de </w:t>
      </w:r>
      <w:r w:rsidR="009A7AEB">
        <w:rPr>
          <w:rFonts w:ascii="Arial" w:hAnsi="Arial" w:cs="Arial"/>
          <w:lang w:eastAsia="es-MX"/>
        </w:rPr>
        <w:t>COVID-19 y de los que estén confirmados,</w:t>
      </w:r>
      <w:r w:rsidR="00CA763F" w:rsidRPr="00CA763F">
        <w:rPr>
          <w:rFonts w:ascii="Arial" w:hAnsi="Arial" w:cs="Arial"/>
          <w:lang w:eastAsia="es-MX"/>
        </w:rPr>
        <w:t xml:space="preserve"> como responsabilidad compartida</w:t>
      </w:r>
      <w:r w:rsidR="00CA763F">
        <w:rPr>
          <w:rFonts w:ascii="Arial" w:hAnsi="Arial" w:cs="Arial"/>
          <w:lang w:eastAsia="es-MX"/>
        </w:rPr>
        <w:t xml:space="preserve"> </w:t>
      </w:r>
      <w:r w:rsidR="0031535E" w:rsidRPr="0031535E">
        <w:rPr>
          <w:rFonts w:ascii="Arial" w:hAnsi="Arial" w:cs="Arial"/>
          <w:lang w:eastAsia="es-MX"/>
        </w:rPr>
        <w:t xml:space="preserve">y en concordancia con los lineamientos o recomendaciones del Instituto Nacional de Transparencia, Acceso a la Información y Protección de Datos Personales </w:t>
      </w:r>
      <w:r w:rsidR="0031535E">
        <w:rPr>
          <w:rFonts w:ascii="Arial" w:hAnsi="Arial" w:cs="Arial"/>
          <w:lang w:eastAsia="es-MX"/>
        </w:rPr>
        <w:t>(</w:t>
      </w:r>
      <w:r w:rsidR="0031535E" w:rsidRPr="0031535E">
        <w:rPr>
          <w:rFonts w:ascii="Arial" w:hAnsi="Arial" w:cs="Arial"/>
          <w:lang w:eastAsia="es-MX"/>
        </w:rPr>
        <w:t>INAI</w:t>
      </w:r>
      <w:r w:rsidR="0031535E">
        <w:rPr>
          <w:rFonts w:ascii="Arial" w:hAnsi="Arial" w:cs="Arial"/>
          <w:lang w:eastAsia="es-MX"/>
        </w:rPr>
        <w:t>)</w:t>
      </w:r>
      <w:r w:rsidR="009A7AEB">
        <w:rPr>
          <w:rFonts w:ascii="Arial" w:hAnsi="Arial" w:cs="Arial"/>
          <w:lang w:eastAsia="es-MX"/>
        </w:rPr>
        <w:t>.</w:t>
      </w:r>
    </w:p>
    <w:p w:rsidR="009A7AEB" w:rsidRDefault="009A7AEB" w:rsidP="003D6F6B">
      <w:pPr>
        <w:rPr>
          <w:rFonts w:ascii="Arial" w:hAnsi="Arial" w:cs="Arial"/>
          <w:lang w:eastAsia="es-MX"/>
        </w:rPr>
      </w:pPr>
    </w:p>
    <w:p w:rsidR="00673EE7" w:rsidRDefault="00673EE7" w:rsidP="005938B8">
      <w:pPr>
        <w:rPr>
          <w:rFonts w:ascii="Arial" w:hAnsi="Arial" w:cs="Arial"/>
          <w:lang w:eastAsia="es-MX"/>
        </w:rPr>
      </w:pPr>
      <w:r>
        <w:rPr>
          <w:rFonts w:ascii="Arial" w:hAnsi="Arial" w:cs="Arial"/>
          <w:lang w:eastAsia="es-MX"/>
        </w:rPr>
        <w:t xml:space="preserve">El </w:t>
      </w:r>
      <w:r w:rsidR="00334F02">
        <w:rPr>
          <w:rFonts w:ascii="Arial" w:hAnsi="Arial" w:cs="Arial"/>
          <w:lang w:eastAsia="es-MX"/>
        </w:rPr>
        <w:t>IVAI</w:t>
      </w:r>
      <w:r w:rsidR="00473BE5">
        <w:rPr>
          <w:rFonts w:ascii="Arial" w:hAnsi="Arial" w:cs="Arial"/>
          <w:lang w:eastAsia="es-MX"/>
        </w:rPr>
        <w:t xml:space="preserve"> </w:t>
      </w:r>
      <w:r>
        <w:rPr>
          <w:rFonts w:ascii="Arial" w:hAnsi="Arial" w:cs="Arial"/>
          <w:lang w:eastAsia="es-MX"/>
        </w:rPr>
        <w:t>informa que</w:t>
      </w:r>
      <w:r w:rsidR="00473BE5">
        <w:rPr>
          <w:rFonts w:ascii="Arial" w:hAnsi="Arial" w:cs="Arial"/>
          <w:lang w:eastAsia="es-MX"/>
        </w:rPr>
        <w:t>,</w:t>
      </w:r>
      <w:r>
        <w:rPr>
          <w:rFonts w:ascii="Arial" w:hAnsi="Arial" w:cs="Arial"/>
          <w:lang w:eastAsia="es-MX"/>
        </w:rPr>
        <w:t xml:space="preserve"> ante cualquier duda</w:t>
      </w:r>
      <w:r w:rsidR="00473BE5">
        <w:rPr>
          <w:rFonts w:ascii="Arial" w:hAnsi="Arial" w:cs="Arial"/>
          <w:lang w:eastAsia="es-MX"/>
        </w:rPr>
        <w:t>,</w:t>
      </w:r>
      <w:r>
        <w:rPr>
          <w:rFonts w:ascii="Arial" w:hAnsi="Arial" w:cs="Arial"/>
          <w:lang w:eastAsia="es-MX"/>
        </w:rPr>
        <w:t xml:space="preserve"> las personas pueden comunicarse por correo electrónico con </w:t>
      </w:r>
      <w:r w:rsidR="00473BE5">
        <w:rPr>
          <w:rFonts w:ascii="Arial" w:hAnsi="Arial" w:cs="Arial"/>
          <w:lang w:eastAsia="es-MX"/>
        </w:rPr>
        <w:t>los directores de área;</w:t>
      </w:r>
      <w:r>
        <w:rPr>
          <w:rFonts w:ascii="Arial" w:hAnsi="Arial" w:cs="Arial"/>
          <w:lang w:eastAsia="es-MX"/>
        </w:rPr>
        <w:t xml:space="preserve"> por lo que </w:t>
      </w:r>
      <w:r w:rsidR="00F62AD2">
        <w:rPr>
          <w:rFonts w:ascii="Arial" w:hAnsi="Arial" w:cs="Arial"/>
          <w:lang w:eastAsia="es-MX"/>
        </w:rPr>
        <w:t>puso a disposición</w:t>
      </w:r>
      <w:r>
        <w:rPr>
          <w:rFonts w:ascii="Arial" w:hAnsi="Arial" w:cs="Arial"/>
          <w:lang w:eastAsia="es-MX"/>
        </w:rPr>
        <w:t xml:space="preserve"> el listado de nombres y cuentas </w:t>
      </w:r>
      <w:r w:rsidR="00473BE5">
        <w:rPr>
          <w:rFonts w:ascii="Arial" w:hAnsi="Arial" w:cs="Arial"/>
          <w:lang w:eastAsia="es-MX"/>
        </w:rPr>
        <w:t>institucionales</w:t>
      </w:r>
      <w:r w:rsidR="003D6F6B">
        <w:rPr>
          <w:rFonts w:ascii="Arial" w:hAnsi="Arial" w:cs="Arial"/>
          <w:lang w:eastAsia="es-MX"/>
        </w:rPr>
        <w:t>; igualmente, brinda la posibilidad de realizar asesorías virtuales.</w:t>
      </w:r>
    </w:p>
    <w:p w:rsidR="003D6F6B" w:rsidRDefault="003D6F6B" w:rsidP="005938B8">
      <w:pPr>
        <w:rPr>
          <w:rFonts w:ascii="Arial" w:hAnsi="Arial" w:cs="Arial"/>
          <w:lang w:eastAsia="es-MX"/>
        </w:rPr>
      </w:pPr>
    </w:p>
    <w:p w:rsidR="003D6F6B" w:rsidRDefault="003D6F6B" w:rsidP="003D6F6B">
      <w:pPr>
        <w:rPr>
          <w:rFonts w:ascii="Arial" w:hAnsi="Arial" w:cs="Arial"/>
          <w:lang w:eastAsia="es-MX"/>
        </w:rPr>
      </w:pPr>
      <w:r w:rsidRPr="003D6F6B">
        <w:rPr>
          <w:rFonts w:ascii="Arial" w:hAnsi="Arial" w:cs="Arial"/>
          <w:lang w:eastAsia="es-MX"/>
        </w:rPr>
        <w:t>La crisis sanitaria no exime de cumplir con los principios, deberes y obligaciones que establece la ley; por lo que s</w:t>
      </w:r>
      <w:r w:rsidR="007D54E4">
        <w:rPr>
          <w:rFonts w:ascii="Arial" w:hAnsi="Arial" w:cs="Arial"/>
          <w:lang w:eastAsia="es-MX"/>
        </w:rPr>
        <w:t>e</w:t>
      </w:r>
      <w:r w:rsidR="007D54E4" w:rsidRPr="007D54E4">
        <w:rPr>
          <w:rFonts w:ascii="Arial" w:hAnsi="Arial" w:cs="Arial"/>
          <w:lang w:eastAsia="es-MX"/>
        </w:rPr>
        <w:t xml:space="preserve"> exhorta a consultar, publicar y/o tratar con responsabilidad </w:t>
      </w:r>
      <w:r w:rsidR="007D54E4">
        <w:rPr>
          <w:rFonts w:ascii="Arial" w:hAnsi="Arial" w:cs="Arial"/>
          <w:lang w:eastAsia="es-MX"/>
        </w:rPr>
        <w:t xml:space="preserve">la </w:t>
      </w:r>
      <w:r w:rsidR="007D54E4" w:rsidRPr="007D54E4">
        <w:rPr>
          <w:rFonts w:ascii="Arial" w:hAnsi="Arial" w:cs="Arial"/>
          <w:lang w:eastAsia="es-MX"/>
        </w:rPr>
        <w:t>información pública y personal</w:t>
      </w:r>
      <w:r w:rsidR="007D54E4">
        <w:rPr>
          <w:rFonts w:ascii="Arial" w:hAnsi="Arial" w:cs="Arial"/>
          <w:lang w:eastAsia="es-MX"/>
        </w:rPr>
        <w:t xml:space="preserve"> para </w:t>
      </w:r>
      <w:r w:rsidR="007D54E4" w:rsidRPr="007D54E4">
        <w:rPr>
          <w:rFonts w:ascii="Arial" w:hAnsi="Arial" w:cs="Arial"/>
          <w:lang w:eastAsia="es-MX"/>
        </w:rPr>
        <w:t>enfrentar de manera coordinada esta situación de pandemia.</w:t>
      </w:r>
    </w:p>
    <w:p w:rsidR="00CB2A54" w:rsidRDefault="00CB2A54" w:rsidP="003D6F6B">
      <w:pPr>
        <w:rPr>
          <w:rFonts w:ascii="Arial" w:hAnsi="Arial" w:cs="Arial"/>
          <w:lang w:eastAsia="es-MX"/>
        </w:rPr>
      </w:pPr>
    </w:p>
    <w:p w:rsidR="00CB2A54" w:rsidRDefault="00CB2A54" w:rsidP="00CB2A54">
      <w:pPr>
        <w:jc w:val="center"/>
        <w:rPr>
          <w:rFonts w:ascii="Arial" w:hAnsi="Arial" w:cs="Arial"/>
          <w:lang w:eastAsia="es-MX"/>
        </w:rPr>
      </w:pPr>
      <w:r w:rsidRPr="00CB2A54">
        <w:rPr>
          <w:rFonts w:ascii="Arial" w:hAnsi="Arial" w:cs="Arial"/>
          <w:lang w:eastAsia="es-MX"/>
        </w:rPr>
        <w:t xml:space="preserve">Este </w:t>
      </w:r>
      <w:r>
        <w:rPr>
          <w:rFonts w:ascii="Arial" w:hAnsi="Arial" w:cs="Arial"/>
          <w:lang w:eastAsia="es-MX"/>
        </w:rPr>
        <w:t xml:space="preserve">apartado especial creado por el Instituto </w:t>
      </w:r>
      <w:r w:rsidRPr="00CB2A54">
        <w:rPr>
          <w:rFonts w:ascii="Arial" w:hAnsi="Arial" w:cs="Arial"/>
          <w:lang w:eastAsia="es-MX"/>
        </w:rPr>
        <w:t>se puede consultar en:</w:t>
      </w:r>
      <w:r>
        <w:rPr>
          <w:rFonts w:ascii="Arial" w:hAnsi="Arial" w:cs="Arial"/>
          <w:lang w:eastAsia="es-MX"/>
        </w:rPr>
        <w:t xml:space="preserve"> </w:t>
      </w:r>
    </w:p>
    <w:p w:rsidR="00CB2A54" w:rsidRPr="00CB2A54" w:rsidRDefault="00BD72E2" w:rsidP="00CB2A54">
      <w:pPr>
        <w:jc w:val="center"/>
        <w:rPr>
          <w:rFonts w:ascii="Arial" w:hAnsi="Arial" w:cs="Arial"/>
          <w:lang w:eastAsia="es-MX"/>
        </w:rPr>
      </w:pPr>
      <w:hyperlink r:id="rId8" w:history="1">
        <w:r w:rsidR="00CB2A54" w:rsidRPr="00CB2A54">
          <w:rPr>
            <w:rStyle w:val="Hipervnculo"/>
            <w:rFonts w:ascii="Arial" w:hAnsi="Arial" w:cs="Arial"/>
            <w:u w:val="none"/>
          </w:rPr>
          <w:t>https://sites.google.com/view/ivai-covid19/inicio</w:t>
        </w:r>
      </w:hyperlink>
    </w:p>
    <w:p w:rsidR="003D6F6B" w:rsidRDefault="003D6F6B" w:rsidP="005938B8">
      <w:pPr>
        <w:rPr>
          <w:rFonts w:ascii="Arial" w:hAnsi="Arial" w:cs="Arial"/>
          <w:lang w:eastAsia="es-MX"/>
        </w:rPr>
      </w:pPr>
    </w:p>
    <w:p w:rsidR="000F5843" w:rsidRDefault="000F5843" w:rsidP="005938B8">
      <w:pPr>
        <w:rPr>
          <w:rFonts w:ascii="Arial" w:hAnsi="Arial" w:cs="Arial"/>
          <w:lang w:eastAsia="es-MX"/>
        </w:rPr>
      </w:pPr>
    </w:p>
    <w:p w:rsidR="00A8268F" w:rsidRPr="00A8268F" w:rsidRDefault="00A8268F" w:rsidP="00D76E35">
      <w:pPr>
        <w:jc w:val="center"/>
        <w:rPr>
          <w:rFonts w:ascii="Arial" w:hAnsi="Arial" w:cs="Arial"/>
          <w:b/>
          <w:lang w:eastAsia="es-MX"/>
        </w:rPr>
      </w:pPr>
      <w:r w:rsidRPr="00606125">
        <w:rPr>
          <w:b/>
          <w:color w:val="000000"/>
          <w:sz w:val="27"/>
          <w:szCs w:val="27"/>
        </w:rPr>
        <w:t>---000---</w:t>
      </w:r>
    </w:p>
    <w:sectPr w:rsidR="00A8268F" w:rsidRPr="00A8268F" w:rsidSect="00BF425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56B" w:rsidRDefault="00F7156B" w:rsidP="00E418E4">
      <w:r>
        <w:separator/>
      </w:r>
    </w:p>
  </w:endnote>
  <w:endnote w:type="continuationSeparator" w:id="0">
    <w:p w:rsidR="00F7156B" w:rsidRDefault="00F7156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altName w:val="Calibr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56B" w:rsidRDefault="00F7156B" w:rsidP="00E418E4">
      <w:r>
        <w:separator/>
      </w:r>
    </w:p>
  </w:footnote>
  <w:footnote w:type="continuationSeparator" w:id="0">
    <w:p w:rsidR="00F7156B" w:rsidRDefault="00F7156B"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w:t>
    </w:r>
    <w:r w:rsidR="005938B8">
      <w:rPr>
        <w:rFonts w:ascii="Arial Narrow" w:hAnsi="Arial Narrow"/>
        <w:b/>
        <w:sz w:val="20"/>
        <w:szCs w:val="20"/>
      </w:rPr>
      <w:t>1</w:t>
    </w:r>
  </w:p>
  <w:p w:rsidR="00B74E5B" w:rsidRPr="00ED0024" w:rsidRDefault="005938B8" w:rsidP="00C33AFE">
    <w:pPr>
      <w:pStyle w:val="Encabezado"/>
      <w:rPr>
        <w:rFonts w:ascii="Arial Narrow" w:hAnsi="Arial Narrow"/>
        <w:b/>
        <w:sz w:val="20"/>
        <w:szCs w:val="20"/>
      </w:rPr>
    </w:pPr>
    <w:r>
      <w:rPr>
        <w:rFonts w:ascii="Arial Narrow" w:hAnsi="Arial Narrow"/>
        <w:b/>
        <w:sz w:val="20"/>
        <w:szCs w:val="20"/>
      </w:rPr>
      <w:t>02</w:t>
    </w:r>
    <w:r w:rsidR="00482A48">
      <w:rPr>
        <w:rFonts w:ascii="Arial Narrow" w:hAnsi="Arial Narrow"/>
        <w:b/>
        <w:sz w:val="20"/>
        <w:szCs w:val="20"/>
      </w:rPr>
      <w:t>/0</w:t>
    </w:r>
    <w:r>
      <w:rPr>
        <w:rFonts w:ascii="Arial Narrow" w:hAnsi="Arial Narrow"/>
        <w:b/>
        <w:sz w:val="20"/>
        <w:szCs w:val="20"/>
      </w:rPr>
      <w:t>4</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2"/>
  </w:num>
  <w:num w:numId="5">
    <w:abstractNumId w:val="41"/>
  </w:num>
  <w:num w:numId="6">
    <w:abstractNumId w:val="35"/>
  </w:num>
  <w:num w:numId="7">
    <w:abstractNumId w:val="29"/>
  </w:num>
  <w:num w:numId="8">
    <w:abstractNumId w:val="8"/>
  </w:num>
  <w:num w:numId="9">
    <w:abstractNumId w:val="26"/>
  </w:num>
  <w:num w:numId="10">
    <w:abstractNumId w:val="21"/>
  </w:num>
  <w:num w:numId="11">
    <w:abstractNumId w:val="1"/>
  </w:num>
  <w:num w:numId="12">
    <w:abstractNumId w:val="0"/>
  </w:num>
  <w:num w:numId="13">
    <w:abstractNumId w:val="20"/>
  </w:num>
  <w:num w:numId="14">
    <w:abstractNumId w:val="13"/>
  </w:num>
  <w:num w:numId="15">
    <w:abstractNumId w:val="40"/>
  </w:num>
  <w:num w:numId="16">
    <w:abstractNumId w:val="36"/>
  </w:num>
  <w:num w:numId="17">
    <w:abstractNumId w:val="6"/>
  </w:num>
  <w:num w:numId="18">
    <w:abstractNumId w:val="30"/>
  </w:num>
  <w:num w:numId="19">
    <w:abstractNumId w:val="14"/>
  </w:num>
  <w:num w:numId="20">
    <w:abstractNumId w:val="11"/>
  </w:num>
  <w:num w:numId="21">
    <w:abstractNumId w:val="17"/>
  </w:num>
  <w:num w:numId="22">
    <w:abstractNumId w:val="32"/>
  </w:num>
  <w:num w:numId="23">
    <w:abstractNumId w:val="22"/>
  </w:num>
  <w:num w:numId="24">
    <w:abstractNumId w:val="34"/>
  </w:num>
  <w:num w:numId="25">
    <w:abstractNumId w:val="23"/>
  </w:num>
  <w:num w:numId="26">
    <w:abstractNumId w:val="31"/>
  </w:num>
  <w:num w:numId="27">
    <w:abstractNumId w:val="43"/>
  </w:num>
  <w:num w:numId="28">
    <w:abstractNumId w:val="33"/>
  </w:num>
  <w:num w:numId="29">
    <w:abstractNumId w:val="4"/>
  </w:num>
  <w:num w:numId="30">
    <w:abstractNumId w:val="7"/>
  </w:num>
  <w:num w:numId="31">
    <w:abstractNumId w:val="15"/>
  </w:num>
  <w:num w:numId="32">
    <w:abstractNumId w:val="44"/>
  </w:num>
  <w:num w:numId="33">
    <w:abstractNumId w:val="12"/>
  </w:num>
  <w:num w:numId="34">
    <w:abstractNumId w:val="25"/>
  </w:num>
  <w:num w:numId="35">
    <w:abstractNumId w:val="2"/>
  </w:num>
  <w:num w:numId="36">
    <w:abstractNumId w:val="10"/>
  </w:num>
  <w:num w:numId="37">
    <w:abstractNumId w:val="39"/>
  </w:num>
  <w:num w:numId="38">
    <w:abstractNumId w:val="24"/>
  </w:num>
  <w:num w:numId="39">
    <w:abstractNumId w:val="27"/>
  </w:num>
  <w:num w:numId="40">
    <w:abstractNumId w:val="28"/>
  </w:num>
  <w:num w:numId="41">
    <w:abstractNumId w:val="9"/>
  </w:num>
  <w:num w:numId="42">
    <w:abstractNumId w:val="16"/>
  </w:num>
  <w:num w:numId="43">
    <w:abstractNumId w:val="38"/>
  </w:num>
  <w:num w:numId="44">
    <w:abstractNumId w:val="37"/>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597D"/>
    <w:rsid w:val="001E662C"/>
    <w:rsid w:val="001E77D2"/>
    <w:rsid w:val="001E7B7E"/>
    <w:rsid w:val="001E7BBC"/>
    <w:rsid w:val="001F030A"/>
    <w:rsid w:val="001F0B31"/>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101E"/>
    <w:rsid w:val="009B102F"/>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6BEE"/>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6ED3"/>
    <w:rsid w:val="00BD7265"/>
    <w:rsid w:val="00BD72E2"/>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32"/>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ivai-covid19/inicio"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header2.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478C-04C2-6C41-AE99-D4D6422792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Instituto Veracruzano de Acceso a la Información</cp:lastModifiedBy>
  <cp:revision>2</cp:revision>
  <cp:lastPrinted>2017-03-23T00:31:00Z</cp:lastPrinted>
  <dcterms:created xsi:type="dcterms:W3CDTF">2020-04-02T15:44:00Z</dcterms:created>
  <dcterms:modified xsi:type="dcterms:W3CDTF">2020-04-02T15:44:00Z</dcterms:modified>
</cp:coreProperties>
</file>