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56" w:rsidRPr="00477BBD" w:rsidRDefault="000369D8" w:rsidP="006D60C5">
      <w:pPr>
        <w:jc w:val="center"/>
        <w:rPr>
          <w:rFonts w:ascii="Arial" w:hAnsi="Arial" w:cs="Arial"/>
          <w:sz w:val="20"/>
          <w:szCs w:val="20"/>
          <w:lang w:eastAsia="es-MX"/>
        </w:rPr>
      </w:pPr>
      <w:r w:rsidRPr="00477BBD">
        <w:rPr>
          <w:rFonts w:ascii="Arial" w:hAnsi="Arial" w:cs="Arial"/>
          <w:sz w:val="20"/>
          <w:szCs w:val="20"/>
          <w:lang w:eastAsia="es-MX"/>
        </w:rPr>
        <w:t xml:space="preserve">Se debe testar </w:t>
      </w:r>
      <w:r w:rsidR="00C70F12" w:rsidRPr="00477BBD">
        <w:rPr>
          <w:rFonts w:ascii="Arial" w:hAnsi="Arial" w:cs="Arial"/>
          <w:sz w:val="20"/>
          <w:szCs w:val="20"/>
          <w:lang w:eastAsia="es-MX"/>
        </w:rPr>
        <w:t xml:space="preserve">información adecuadamente </w:t>
      </w:r>
      <w:r w:rsidRPr="00477BBD">
        <w:rPr>
          <w:rFonts w:ascii="Arial" w:hAnsi="Arial" w:cs="Arial"/>
          <w:sz w:val="20"/>
          <w:szCs w:val="20"/>
          <w:lang w:eastAsia="es-MX"/>
        </w:rPr>
        <w:t>y avalarse por Comité de Transparencia</w:t>
      </w:r>
    </w:p>
    <w:p w:rsidR="000369D8" w:rsidRPr="00477BBD" w:rsidRDefault="000369D8" w:rsidP="004867EA">
      <w:pPr>
        <w:jc w:val="center"/>
        <w:rPr>
          <w:rFonts w:ascii="Arial" w:hAnsi="Arial" w:cs="Arial"/>
          <w:b/>
          <w:sz w:val="28"/>
          <w:szCs w:val="28"/>
          <w:lang w:eastAsia="es-MX"/>
        </w:rPr>
      </w:pPr>
    </w:p>
    <w:p w:rsidR="00DB41D0" w:rsidRPr="00477BBD" w:rsidRDefault="00C70F12" w:rsidP="004867EA">
      <w:pPr>
        <w:jc w:val="center"/>
        <w:rPr>
          <w:rFonts w:ascii="Arial" w:hAnsi="Arial" w:cs="Arial"/>
          <w:b/>
          <w:sz w:val="28"/>
          <w:szCs w:val="28"/>
          <w:lang w:eastAsia="es-MX"/>
        </w:rPr>
      </w:pPr>
      <w:r w:rsidRPr="00477BBD">
        <w:rPr>
          <w:rFonts w:ascii="Arial" w:hAnsi="Arial" w:cs="Arial"/>
          <w:b/>
          <w:sz w:val="28"/>
          <w:szCs w:val="28"/>
          <w:lang w:eastAsia="es-MX"/>
        </w:rPr>
        <w:t>Autorizar</w:t>
      </w:r>
      <w:r w:rsidR="00DB41D0" w:rsidRPr="00477BBD">
        <w:rPr>
          <w:rFonts w:ascii="Arial" w:hAnsi="Arial" w:cs="Arial"/>
          <w:b/>
          <w:sz w:val="28"/>
          <w:szCs w:val="28"/>
          <w:lang w:eastAsia="es-MX"/>
        </w:rPr>
        <w:t xml:space="preserve"> publicar declaración patrimonial</w:t>
      </w:r>
    </w:p>
    <w:p w:rsidR="00307A57" w:rsidRPr="00477BBD" w:rsidRDefault="00DB41D0" w:rsidP="004867EA">
      <w:pPr>
        <w:jc w:val="center"/>
        <w:rPr>
          <w:rFonts w:ascii="Arial" w:hAnsi="Arial" w:cs="Arial"/>
          <w:b/>
          <w:sz w:val="28"/>
          <w:szCs w:val="28"/>
          <w:lang w:eastAsia="es-MX"/>
        </w:rPr>
      </w:pPr>
      <w:r w:rsidRPr="00477BBD">
        <w:rPr>
          <w:rFonts w:ascii="Arial" w:hAnsi="Arial" w:cs="Arial"/>
          <w:b/>
          <w:sz w:val="28"/>
          <w:szCs w:val="28"/>
          <w:lang w:eastAsia="es-MX"/>
        </w:rPr>
        <w:t>no implica difusión de datos personales</w:t>
      </w:r>
      <w:r w:rsidR="007408B4" w:rsidRPr="00477BBD">
        <w:rPr>
          <w:rFonts w:ascii="Arial" w:hAnsi="Arial" w:cs="Arial"/>
          <w:b/>
          <w:sz w:val="28"/>
          <w:szCs w:val="28"/>
          <w:lang w:eastAsia="es-MX"/>
        </w:rPr>
        <w:t>: IVAI</w:t>
      </w:r>
    </w:p>
    <w:p w:rsidR="00307A57" w:rsidRPr="00477BBD" w:rsidRDefault="00307A57" w:rsidP="00307A57">
      <w:pPr>
        <w:pStyle w:val="Prrafodelista"/>
        <w:ind w:left="284"/>
        <w:rPr>
          <w:rFonts w:ascii="Arial" w:hAnsi="Arial" w:cs="Arial"/>
          <w:lang w:eastAsia="es-MX"/>
        </w:rPr>
      </w:pPr>
    </w:p>
    <w:p w:rsidR="00721289" w:rsidRPr="00477BBD" w:rsidRDefault="00A8268F" w:rsidP="0095023D">
      <w:pPr>
        <w:pStyle w:val="Prrafodelista"/>
        <w:numPr>
          <w:ilvl w:val="0"/>
          <w:numId w:val="37"/>
        </w:numPr>
        <w:ind w:left="426"/>
        <w:rPr>
          <w:rFonts w:ascii="Arial" w:hAnsi="Arial" w:cs="Arial"/>
          <w:sz w:val="20"/>
          <w:szCs w:val="20"/>
          <w:lang w:eastAsia="es-MX"/>
        </w:rPr>
      </w:pPr>
      <w:r w:rsidRPr="00477BBD">
        <w:rPr>
          <w:rFonts w:ascii="Arial" w:hAnsi="Arial" w:cs="Arial"/>
          <w:sz w:val="20"/>
          <w:szCs w:val="20"/>
          <w:lang w:eastAsia="es-MX"/>
        </w:rPr>
        <w:t xml:space="preserve">Se detectó incorrecto </w:t>
      </w:r>
      <w:r w:rsidR="000369D8" w:rsidRPr="00477BBD">
        <w:rPr>
          <w:rFonts w:ascii="Arial" w:hAnsi="Arial" w:cs="Arial"/>
          <w:sz w:val="20"/>
          <w:szCs w:val="20"/>
          <w:lang w:eastAsia="es-MX"/>
        </w:rPr>
        <w:t xml:space="preserve">borrado </w:t>
      </w:r>
      <w:r w:rsidRPr="00477BBD">
        <w:rPr>
          <w:rFonts w:ascii="Arial" w:hAnsi="Arial" w:cs="Arial"/>
          <w:sz w:val="20"/>
          <w:szCs w:val="20"/>
          <w:lang w:eastAsia="es-MX"/>
        </w:rPr>
        <w:t>de datos por parte</w:t>
      </w:r>
      <w:r w:rsidR="0070793A" w:rsidRPr="00477BBD">
        <w:rPr>
          <w:rFonts w:ascii="Arial" w:hAnsi="Arial" w:cs="Arial"/>
          <w:sz w:val="20"/>
          <w:szCs w:val="20"/>
          <w:lang w:eastAsia="es-MX"/>
        </w:rPr>
        <w:t xml:space="preserve"> del Ayuntamiento de Xalapa; es</w:t>
      </w:r>
      <w:r w:rsidRPr="00477BBD">
        <w:rPr>
          <w:rFonts w:ascii="Arial" w:hAnsi="Arial" w:cs="Arial"/>
          <w:sz w:val="20"/>
          <w:szCs w:val="20"/>
          <w:lang w:eastAsia="es-MX"/>
        </w:rPr>
        <w:t xml:space="preserve"> posible deducir estado civil y escolaridad de declarantes</w:t>
      </w:r>
    </w:p>
    <w:p w:rsidR="005D07AB" w:rsidRPr="00477BBD" w:rsidRDefault="005D07AB" w:rsidP="00307A57">
      <w:pPr>
        <w:pStyle w:val="Prrafodelista"/>
        <w:ind w:left="284"/>
        <w:rPr>
          <w:rFonts w:ascii="Arial" w:hAnsi="Arial" w:cs="Arial"/>
          <w:lang w:eastAsia="es-MX"/>
        </w:rPr>
      </w:pPr>
    </w:p>
    <w:p w:rsidR="0039470F" w:rsidRPr="00477BBD" w:rsidRDefault="00CA6FA5" w:rsidP="00483629">
      <w:pPr>
        <w:rPr>
          <w:rFonts w:ascii="Arial" w:hAnsi="Arial" w:cs="Arial"/>
          <w:lang w:eastAsia="es-MX"/>
        </w:rPr>
      </w:pPr>
      <w:r w:rsidRPr="00477BBD">
        <w:rPr>
          <w:rFonts w:ascii="Arial" w:hAnsi="Arial" w:cs="Arial"/>
          <w:lang w:eastAsia="es-MX"/>
        </w:rPr>
        <w:t>Xalapa</w:t>
      </w:r>
      <w:r w:rsidR="006F1728" w:rsidRPr="00477BBD">
        <w:rPr>
          <w:rFonts w:ascii="Arial" w:hAnsi="Arial" w:cs="Arial"/>
          <w:lang w:eastAsia="es-MX"/>
        </w:rPr>
        <w:t xml:space="preserve">, Ver., </w:t>
      </w:r>
      <w:r w:rsidR="00100013" w:rsidRPr="00477BBD">
        <w:rPr>
          <w:rFonts w:ascii="Arial" w:hAnsi="Arial" w:cs="Arial"/>
          <w:lang w:eastAsia="es-MX"/>
        </w:rPr>
        <w:t xml:space="preserve">26 </w:t>
      </w:r>
      <w:r w:rsidR="006F1728" w:rsidRPr="00477BBD">
        <w:rPr>
          <w:rFonts w:ascii="Arial" w:hAnsi="Arial" w:cs="Arial"/>
          <w:lang w:eastAsia="es-MX"/>
        </w:rPr>
        <w:t xml:space="preserve">de </w:t>
      </w:r>
      <w:r w:rsidR="00D86A53" w:rsidRPr="00477BBD">
        <w:rPr>
          <w:rFonts w:ascii="Arial" w:hAnsi="Arial" w:cs="Arial"/>
          <w:lang w:eastAsia="es-MX"/>
        </w:rPr>
        <w:t xml:space="preserve">febrero </w:t>
      </w:r>
      <w:r w:rsidR="006F1728" w:rsidRPr="00477BBD">
        <w:rPr>
          <w:rFonts w:ascii="Arial" w:hAnsi="Arial" w:cs="Arial"/>
          <w:lang w:eastAsia="es-MX"/>
        </w:rPr>
        <w:t>de 20</w:t>
      </w:r>
      <w:r w:rsidR="009064EF" w:rsidRPr="00477BBD">
        <w:rPr>
          <w:rFonts w:ascii="Arial" w:hAnsi="Arial" w:cs="Arial"/>
          <w:lang w:eastAsia="es-MX"/>
        </w:rPr>
        <w:t>20</w:t>
      </w:r>
      <w:r w:rsidR="006F1728" w:rsidRPr="00477BBD">
        <w:rPr>
          <w:rFonts w:ascii="Arial" w:hAnsi="Arial" w:cs="Arial"/>
          <w:lang w:eastAsia="es-MX"/>
        </w:rPr>
        <w:t xml:space="preserve">.- </w:t>
      </w:r>
      <w:r w:rsidR="0039470F" w:rsidRPr="00477BBD">
        <w:rPr>
          <w:rFonts w:ascii="Arial" w:hAnsi="Arial" w:cs="Arial"/>
          <w:lang w:eastAsia="es-MX"/>
        </w:rPr>
        <w:t xml:space="preserve">Pese a condiciones climatológicas y cortes de energía eléctrica, se llevó a cabo </w:t>
      </w:r>
      <w:r w:rsidR="0070793A" w:rsidRPr="00477BBD">
        <w:rPr>
          <w:rFonts w:ascii="Arial" w:hAnsi="Arial" w:cs="Arial"/>
          <w:lang w:eastAsia="es-MX"/>
        </w:rPr>
        <w:t>sesión pública</w:t>
      </w:r>
      <w:r w:rsidR="00EA6185" w:rsidRPr="00477BBD">
        <w:rPr>
          <w:rFonts w:ascii="Arial" w:hAnsi="Arial" w:cs="Arial"/>
          <w:lang w:eastAsia="es-MX"/>
        </w:rPr>
        <w:t xml:space="preserve"> del Instituto Veracruzano de Acceso a la Información y Protección de Datos Personales (IVAI)</w:t>
      </w:r>
      <w:r w:rsidR="0070793A" w:rsidRPr="00477BBD">
        <w:rPr>
          <w:rFonts w:ascii="Arial" w:hAnsi="Arial" w:cs="Arial"/>
          <w:lang w:eastAsia="es-MX"/>
        </w:rPr>
        <w:t>. L</w:t>
      </w:r>
      <w:r w:rsidR="001E597D" w:rsidRPr="00477BBD">
        <w:rPr>
          <w:rFonts w:ascii="Arial" w:hAnsi="Arial" w:cs="Arial"/>
          <w:lang w:eastAsia="es-MX"/>
        </w:rPr>
        <w:t>os comisionados</w:t>
      </w:r>
      <w:r w:rsidR="0070793A" w:rsidRPr="00477BBD">
        <w:rPr>
          <w:rFonts w:ascii="Arial" w:hAnsi="Arial" w:cs="Arial"/>
          <w:lang w:eastAsia="es-MX"/>
        </w:rPr>
        <w:t xml:space="preserve"> determinaron que esta se </w:t>
      </w:r>
      <w:r w:rsidR="00BA7062" w:rsidRPr="00477BBD">
        <w:rPr>
          <w:rFonts w:ascii="Arial" w:hAnsi="Arial" w:cs="Arial"/>
          <w:lang w:eastAsia="es-MX"/>
        </w:rPr>
        <w:t>realizara</w:t>
      </w:r>
      <w:r w:rsidR="0070793A" w:rsidRPr="00477BBD">
        <w:rPr>
          <w:rFonts w:ascii="Arial" w:hAnsi="Arial" w:cs="Arial"/>
          <w:lang w:eastAsia="es-MX"/>
        </w:rPr>
        <w:t xml:space="preserve"> hasta que fuera posible su transmisión,</w:t>
      </w:r>
      <w:r w:rsidR="0039470F" w:rsidRPr="00477BBD">
        <w:rPr>
          <w:rFonts w:ascii="Arial" w:hAnsi="Arial" w:cs="Arial"/>
          <w:lang w:eastAsia="es-MX"/>
        </w:rPr>
        <w:t xml:space="preserve"> para privilegiar la máxima publicidad que debe darse a las determinaciones que toma el órgano garante</w:t>
      </w:r>
      <w:r w:rsidR="001E597D" w:rsidRPr="00477BBD">
        <w:rPr>
          <w:rFonts w:ascii="Arial" w:hAnsi="Arial" w:cs="Arial"/>
          <w:lang w:eastAsia="es-MX"/>
        </w:rPr>
        <w:t xml:space="preserve"> y cualquier persona pueda conocerlas. </w:t>
      </w:r>
    </w:p>
    <w:p w:rsidR="0039470F" w:rsidRPr="00477BBD" w:rsidRDefault="0039470F" w:rsidP="00483629">
      <w:pPr>
        <w:rPr>
          <w:rFonts w:ascii="Arial" w:hAnsi="Arial" w:cs="Arial"/>
          <w:lang w:eastAsia="es-MX"/>
        </w:rPr>
      </w:pPr>
      <w:bookmarkStart w:id="0" w:name="_GoBack"/>
      <w:bookmarkEnd w:id="0"/>
    </w:p>
    <w:p w:rsidR="00FD0DE9" w:rsidRPr="00477BBD" w:rsidRDefault="001E597D" w:rsidP="00EE368E">
      <w:pPr>
        <w:rPr>
          <w:rFonts w:ascii="Arial" w:hAnsi="Arial" w:cs="Arial"/>
          <w:lang w:eastAsia="es-MX"/>
        </w:rPr>
      </w:pPr>
      <w:r w:rsidRPr="00477BBD">
        <w:rPr>
          <w:rFonts w:ascii="Arial" w:hAnsi="Arial" w:cs="Arial"/>
          <w:lang w:eastAsia="es-MX"/>
        </w:rPr>
        <w:t xml:space="preserve">Entre los recursos de revisión resueltos, se encuentra el IVAI-REV/720/2019/I, </w:t>
      </w:r>
      <w:r w:rsidR="00FF0D2B" w:rsidRPr="00477BBD">
        <w:rPr>
          <w:rFonts w:ascii="Arial" w:hAnsi="Arial" w:cs="Arial"/>
          <w:lang w:eastAsia="es-MX"/>
        </w:rPr>
        <w:t xml:space="preserve">en el que el Instituto enfatizó que el hecho de que los servidores públicos </w:t>
      </w:r>
      <w:r w:rsidR="0070793A" w:rsidRPr="00477BBD">
        <w:rPr>
          <w:rFonts w:ascii="Arial" w:hAnsi="Arial" w:cs="Arial"/>
          <w:lang w:eastAsia="es-MX"/>
        </w:rPr>
        <w:t>autoricen</w:t>
      </w:r>
      <w:r w:rsidR="00FF0D2B" w:rsidRPr="00477BBD">
        <w:rPr>
          <w:rFonts w:ascii="Arial" w:hAnsi="Arial" w:cs="Arial"/>
          <w:lang w:eastAsia="es-MX"/>
        </w:rPr>
        <w:t xml:space="preserve"> dar a conocer su decla</w:t>
      </w:r>
      <w:r w:rsidR="0070793A" w:rsidRPr="00477BBD">
        <w:rPr>
          <w:rFonts w:ascii="Arial" w:hAnsi="Arial" w:cs="Arial"/>
          <w:lang w:eastAsia="es-MX"/>
        </w:rPr>
        <w:t>ración patrimonial no implica el</w:t>
      </w:r>
      <w:r w:rsidR="00FF0D2B" w:rsidRPr="00477BBD">
        <w:rPr>
          <w:rFonts w:ascii="Arial" w:hAnsi="Arial" w:cs="Arial"/>
          <w:lang w:eastAsia="es-MX"/>
        </w:rPr>
        <w:t xml:space="preserve"> permiso para publicar sus datos personales, ya que </w:t>
      </w:r>
      <w:r w:rsidR="0070793A" w:rsidRPr="00477BBD">
        <w:rPr>
          <w:rFonts w:ascii="Arial" w:hAnsi="Arial" w:cs="Arial"/>
          <w:lang w:eastAsia="es-MX"/>
        </w:rPr>
        <w:t>para ello</w:t>
      </w:r>
      <w:r w:rsidR="00FF0D2B" w:rsidRPr="00477BBD">
        <w:rPr>
          <w:rFonts w:ascii="Arial" w:hAnsi="Arial" w:cs="Arial"/>
          <w:lang w:eastAsia="es-MX"/>
        </w:rPr>
        <w:t xml:space="preserve"> debe existir un consentimient</w:t>
      </w:r>
      <w:r w:rsidR="0070793A" w:rsidRPr="00477BBD">
        <w:rPr>
          <w:rFonts w:ascii="Arial" w:hAnsi="Arial" w:cs="Arial"/>
          <w:lang w:eastAsia="es-MX"/>
        </w:rPr>
        <w:t>o expreso</w:t>
      </w:r>
      <w:r w:rsidR="00FF0D2B" w:rsidRPr="00477BBD">
        <w:rPr>
          <w:rFonts w:ascii="Arial" w:hAnsi="Arial" w:cs="Arial"/>
          <w:lang w:eastAsia="es-MX"/>
        </w:rPr>
        <w:t>.</w:t>
      </w:r>
      <w:r w:rsidR="00C11BE0" w:rsidRPr="00477BBD">
        <w:rPr>
          <w:rFonts w:ascii="Arial" w:hAnsi="Arial" w:cs="Arial"/>
          <w:lang w:eastAsia="es-MX"/>
        </w:rPr>
        <w:t xml:space="preserve"> </w:t>
      </w:r>
    </w:p>
    <w:p w:rsidR="00FD0DE9" w:rsidRPr="00477BBD" w:rsidRDefault="00FD0DE9" w:rsidP="00EE368E">
      <w:pPr>
        <w:rPr>
          <w:rFonts w:ascii="Arial" w:hAnsi="Arial" w:cs="Arial"/>
          <w:lang w:eastAsia="es-MX"/>
        </w:rPr>
      </w:pPr>
    </w:p>
    <w:p w:rsidR="00FF0D2B" w:rsidRPr="00477BBD" w:rsidRDefault="00C11BE0" w:rsidP="00EE368E">
      <w:pPr>
        <w:rPr>
          <w:rFonts w:ascii="Arial" w:hAnsi="Arial" w:cs="Arial"/>
          <w:lang w:eastAsia="es-MX"/>
        </w:rPr>
      </w:pPr>
      <w:r w:rsidRPr="00477BBD">
        <w:rPr>
          <w:rFonts w:ascii="Arial" w:hAnsi="Arial" w:cs="Arial"/>
          <w:lang w:eastAsia="es-MX"/>
        </w:rPr>
        <w:t xml:space="preserve">El </w:t>
      </w:r>
      <w:r w:rsidR="00E95CEF" w:rsidRPr="00477BBD">
        <w:rPr>
          <w:rFonts w:ascii="Arial" w:hAnsi="Arial" w:cs="Arial"/>
          <w:lang w:eastAsia="es-MX"/>
        </w:rPr>
        <w:t xml:space="preserve">antecedente </w:t>
      </w:r>
      <w:r w:rsidRPr="00477BBD">
        <w:rPr>
          <w:rFonts w:ascii="Arial" w:hAnsi="Arial" w:cs="Arial"/>
          <w:lang w:eastAsia="es-MX"/>
        </w:rPr>
        <w:t>es un</w:t>
      </w:r>
      <w:r w:rsidR="00E95CEF" w:rsidRPr="00477BBD">
        <w:rPr>
          <w:rFonts w:ascii="Arial" w:hAnsi="Arial" w:cs="Arial"/>
          <w:lang w:eastAsia="es-MX"/>
        </w:rPr>
        <w:t>a solicitud realizada por</w:t>
      </w:r>
      <w:r w:rsidR="00483629" w:rsidRPr="00477BBD">
        <w:rPr>
          <w:rFonts w:ascii="Arial" w:hAnsi="Arial" w:cs="Arial"/>
          <w:lang w:eastAsia="es-MX"/>
        </w:rPr>
        <w:t xml:space="preserve"> una persona </w:t>
      </w:r>
      <w:r w:rsidR="00C74C79" w:rsidRPr="00477BBD">
        <w:rPr>
          <w:rFonts w:ascii="Arial" w:hAnsi="Arial" w:cs="Arial"/>
          <w:lang w:eastAsia="es-MX"/>
        </w:rPr>
        <w:t>a</w:t>
      </w:r>
      <w:r w:rsidR="00C74C79" w:rsidRPr="00477BBD">
        <w:rPr>
          <w:rFonts w:ascii="Arial" w:hAnsi="Arial" w:cs="Arial"/>
          <w:lang w:eastAsia="es-MX"/>
        </w:rPr>
        <w:t>l Ayuntamiento de Xalapa</w:t>
      </w:r>
      <w:r w:rsidR="00C74C79" w:rsidRPr="00477BBD">
        <w:rPr>
          <w:rFonts w:ascii="Arial" w:hAnsi="Arial" w:cs="Arial"/>
          <w:lang w:eastAsia="es-MX"/>
        </w:rPr>
        <w:t xml:space="preserve"> </w:t>
      </w:r>
      <w:r w:rsidR="00E95CEF" w:rsidRPr="00477BBD">
        <w:rPr>
          <w:rFonts w:ascii="Arial" w:hAnsi="Arial" w:cs="Arial"/>
          <w:lang w:eastAsia="es-MX"/>
        </w:rPr>
        <w:t xml:space="preserve">para conocer </w:t>
      </w:r>
      <w:r w:rsidR="00DD12AF" w:rsidRPr="00477BBD">
        <w:rPr>
          <w:rFonts w:ascii="Arial" w:hAnsi="Arial" w:cs="Arial"/>
          <w:lang w:eastAsia="es-MX"/>
        </w:rPr>
        <w:t>las declaraciones patrimoniales y de intereses de los trabajadores de la administración 2018</w:t>
      </w:r>
      <w:r w:rsidR="00FF0D2B" w:rsidRPr="00477BBD">
        <w:rPr>
          <w:rFonts w:ascii="Arial" w:hAnsi="Arial" w:cs="Arial"/>
          <w:lang w:eastAsia="es-MX"/>
        </w:rPr>
        <w:t>. A</w:t>
      </w:r>
      <w:r w:rsidR="007868CF" w:rsidRPr="00477BBD">
        <w:rPr>
          <w:rFonts w:ascii="Arial" w:hAnsi="Arial" w:cs="Arial"/>
          <w:lang w:eastAsia="es-MX"/>
        </w:rPr>
        <w:t xml:space="preserve"> través de </w:t>
      </w:r>
      <w:r w:rsidR="00C223DF" w:rsidRPr="00477BBD">
        <w:rPr>
          <w:rFonts w:ascii="Arial" w:hAnsi="Arial" w:cs="Arial"/>
          <w:lang w:eastAsia="es-MX"/>
        </w:rPr>
        <w:t xml:space="preserve">su </w:t>
      </w:r>
      <w:r w:rsidR="007868CF" w:rsidRPr="00477BBD">
        <w:rPr>
          <w:rFonts w:ascii="Arial" w:hAnsi="Arial" w:cs="Arial"/>
          <w:lang w:eastAsia="es-MX"/>
        </w:rPr>
        <w:t>Contraloría</w:t>
      </w:r>
      <w:r w:rsidR="00C223DF" w:rsidRPr="00477BBD">
        <w:rPr>
          <w:rFonts w:ascii="Arial" w:hAnsi="Arial" w:cs="Arial"/>
          <w:lang w:eastAsia="es-MX"/>
        </w:rPr>
        <w:t xml:space="preserve">, </w:t>
      </w:r>
      <w:r w:rsidR="007868CF" w:rsidRPr="00477BBD">
        <w:rPr>
          <w:rFonts w:ascii="Arial" w:hAnsi="Arial" w:cs="Arial"/>
          <w:lang w:eastAsia="es-MX"/>
        </w:rPr>
        <w:t xml:space="preserve">el </w:t>
      </w:r>
      <w:r w:rsidR="00C74C79" w:rsidRPr="00477BBD">
        <w:rPr>
          <w:rFonts w:ascii="Arial" w:hAnsi="Arial" w:cs="Arial"/>
          <w:lang w:eastAsia="es-MX"/>
        </w:rPr>
        <w:t>municipio</w:t>
      </w:r>
      <w:r w:rsidR="007868CF" w:rsidRPr="00477BBD">
        <w:rPr>
          <w:rFonts w:ascii="Arial" w:hAnsi="Arial" w:cs="Arial"/>
          <w:lang w:eastAsia="es-MX"/>
        </w:rPr>
        <w:t xml:space="preserve"> </w:t>
      </w:r>
      <w:r w:rsidR="00C223DF" w:rsidRPr="00477BBD">
        <w:rPr>
          <w:rFonts w:ascii="Arial" w:hAnsi="Arial" w:cs="Arial"/>
          <w:lang w:eastAsia="es-MX"/>
        </w:rPr>
        <w:t xml:space="preserve">proporcionó una liga de internet con </w:t>
      </w:r>
      <w:r w:rsidR="00E95CEF" w:rsidRPr="00477BBD">
        <w:rPr>
          <w:rFonts w:ascii="Arial" w:hAnsi="Arial" w:cs="Arial"/>
          <w:lang w:eastAsia="es-MX"/>
        </w:rPr>
        <w:t xml:space="preserve">la </w:t>
      </w:r>
      <w:r w:rsidR="00C223DF" w:rsidRPr="00477BBD">
        <w:rPr>
          <w:rFonts w:ascii="Arial" w:hAnsi="Arial" w:cs="Arial"/>
          <w:lang w:eastAsia="es-MX"/>
        </w:rPr>
        <w:t>información en versión pública, ubicada en la fracción XII de sus obligaciones de transparencia.</w:t>
      </w:r>
      <w:r w:rsidR="00FF0D2B" w:rsidRPr="00477BBD">
        <w:rPr>
          <w:rFonts w:ascii="Arial" w:hAnsi="Arial" w:cs="Arial"/>
          <w:lang w:eastAsia="es-MX"/>
        </w:rPr>
        <w:t xml:space="preserve"> </w:t>
      </w:r>
    </w:p>
    <w:p w:rsidR="00FF0D2B" w:rsidRPr="00477BBD" w:rsidRDefault="00FF0D2B" w:rsidP="00EE368E">
      <w:pPr>
        <w:rPr>
          <w:rFonts w:ascii="Arial" w:hAnsi="Arial" w:cs="Arial"/>
          <w:lang w:eastAsia="es-MX"/>
        </w:rPr>
      </w:pPr>
    </w:p>
    <w:p w:rsidR="00EE368E" w:rsidRPr="00477BBD" w:rsidRDefault="00E95CEF" w:rsidP="00EE368E">
      <w:pPr>
        <w:rPr>
          <w:rFonts w:ascii="Arial" w:hAnsi="Arial" w:cs="Arial"/>
          <w:lang w:eastAsia="es-MX"/>
        </w:rPr>
      </w:pPr>
      <w:r w:rsidRPr="00477BBD">
        <w:rPr>
          <w:rFonts w:ascii="Arial" w:hAnsi="Arial" w:cs="Arial"/>
          <w:lang w:eastAsia="es-MX"/>
        </w:rPr>
        <w:t xml:space="preserve">Si bien el </w:t>
      </w:r>
      <w:r w:rsidR="00EA1EB7" w:rsidRPr="00477BBD">
        <w:rPr>
          <w:rFonts w:ascii="Arial" w:hAnsi="Arial" w:cs="Arial"/>
          <w:lang w:eastAsia="es-MX"/>
        </w:rPr>
        <w:t xml:space="preserve">peticionario se inconformó </w:t>
      </w:r>
      <w:r w:rsidRPr="00477BBD">
        <w:rPr>
          <w:rFonts w:ascii="Arial" w:hAnsi="Arial" w:cs="Arial"/>
          <w:lang w:eastAsia="es-MX"/>
        </w:rPr>
        <w:t xml:space="preserve">por considerar que debieron responderle en </w:t>
      </w:r>
      <w:r w:rsidR="00FF0D2B" w:rsidRPr="00477BBD">
        <w:rPr>
          <w:rFonts w:ascii="Arial" w:hAnsi="Arial" w:cs="Arial"/>
          <w:lang w:eastAsia="es-MX"/>
        </w:rPr>
        <w:t>menos de cinco días –como lo señala la ley–</w:t>
      </w:r>
      <w:r w:rsidRPr="00477BBD">
        <w:rPr>
          <w:rFonts w:ascii="Arial" w:hAnsi="Arial" w:cs="Arial"/>
          <w:lang w:eastAsia="es-MX"/>
        </w:rPr>
        <w:t xml:space="preserve"> por </w:t>
      </w:r>
      <w:r w:rsidR="0070793A" w:rsidRPr="00477BBD">
        <w:rPr>
          <w:rFonts w:ascii="Arial" w:hAnsi="Arial" w:cs="Arial"/>
          <w:lang w:eastAsia="es-MX"/>
        </w:rPr>
        <w:t>ser</w:t>
      </w:r>
      <w:r w:rsidRPr="00477BBD">
        <w:rPr>
          <w:rFonts w:ascii="Arial" w:hAnsi="Arial" w:cs="Arial"/>
          <w:lang w:eastAsia="es-MX"/>
        </w:rPr>
        <w:t xml:space="preserve"> información publicada en internet, el órgano garante analizó que el actuar del sujeto obligado fue correcto, ya que al tratarse de declaraciones debe contarse con la autorización del servidor público; por lo que era necesario </w:t>
      </w:r>
      <w:r w:rsidR="00EE368E" w:rsidRPr="00477BBD">
        <w:rPr>
          <w:rFonts w:ascii="Arial" w:hAnsi="Arial" w:cs="Arial"/>
          <w:lang w:eastAsia="es-MX"/>
        </w:rPr>
        <w:t>realizar el trámite correspondiente ante la Contraloría del Ayuntamiento, por ser el área encargada de resguardar la información y publicarla atendiendo a la voluntad del declarante</w:t>
      </w:r>
      <w:r w:rsidRPr="00477BBD">
        <w:rPr>
          <w:rFonts w:ascii="Arial" w:hAnsi="Arial" w:cs="Arial"/>
          <w:lang w:eastAsia="es-MX"/>
        </w:rPr>
        <w:t>.</w:t>
      </w:r>
    </w:p>
    <w:p w:rsidR="00FF0D2B" w:rsidRPr="00477BBD" w:rsidRDefault="00FF0D2B" w:rsidP="00EE368E">
      <w:pPr>
        <w:rPr>
          <w:rFonts w:ascii="Arial" w:hAnsi="Arial" w:cs="Arial"/>
          <w:lang w:eastAsia="es-MX"/>
        </w:rPr>
      </w:pPr>
    </w:p>
    <w:p w:rsidR="006122C2" w:rsidRPr="00477BBD" w:rsidRDefault="006122C2" w:rsidP="006122C2">
      <w:pPr>
        <w:rPr>
          <w:rFonts w:ascii="Arial" w:hAnsi="Arial" w:cs="Arial"/>
          <w:lang w:eastAsia="es-MX"/>
        </w:rPr>
      </w:pPr>
      <w:r w:rsidRPr="00477BBD">
        <w:rPr>
          <w:rFonts w:ascii="Arial" w:hAnsi="Arial" w:cs="Arial"/>
          <w:lang w:eastAsia="es-MX"/>
        </w:rPr>
        <w:t>No obstante, l</w:t>
      </w:r>
      <w:r w:rsidR="00370A12" w:rsidRPr="00477BBD">
        <w:rPr>
          <w:rFonts w:ascii="Arial" w:hAnsi="Arial" w:cs="Arial"/>
          <w:lang w:eastAsia="es-MX"/>
        </w:rPr>
        <w:t xml:space="preserve">os comisionados José Rubén Mendoza Hernández, </w:t>
      </w:r>
      <w:proofErr w:type="spellStart"/>
      <w:r w:rsidR="00370A12" w:rsidRPr="00477BBD">
        <w:rPr>
          <w:rFonts w:ascii="Arial" w:hAnsi="Arial" w:cs="Arial"/>
          <w:lang w:eastAsia="es-MX"/>
        </w:rPr>
        <w:t>Yolli</w:t>
      </w:r>
      <w:proofErr w:type="spellEnd"/>
      <w:r w:rsidR="00370A12" w:rsidRPr="00477BBD">
        <w:rPr>
          <w:rFonts w:ascii="Arial" w:hAnsi="Arial" w:cs="Arial"/>
          <w:lang w:eastAsia="es-MX"/>
        </w:rPr>
        <w:t xml:space="preserve"> García </w:t>
      </w:r>
      <w:proofErr w:type="spellStart"/>
      <w:r w:rsidR="00370A12" w:rsidRPr="00477BBD">
        <w:rPr>
          <w:rFonts w:ascii="Arial" w:hAnsi="Arial" w:cs="Arial"/>
          <w:lang w:eastAsia="es-MX"/>
        </w:rPr>
        <w:t>Alvarez</w:t>
      </w:r>
      <w:proofErr w:type="spellEnd"/>
      <w:r w:rsidR="00370A12" w:rsidRPr="00477BBD">
        <w:rPr>
          <w:rFonts w:ascii="Arial" w:hAnsi="Arial" w:cs="Arial"/>
          <w:lang w:eastAsia="es-MX"/>
        </w:rPr>
        <w:t xml:space="preserve"> y Arturo Mariscal Rodríguez </w:t>
      </w:r>
      <w:r w:rsidRPr="00477BBD">
        <w:rPr>
          <w:rFonts w:ascii="Arial" w:hAnsi="Arial" w:cs="Arial"/>
          <w:lang w:eastAsia="es-MX"/>
        </w:rPr>
        <w:t xml:space="preserve">revisaron si </w:t>
      </w:r>
      <w:r w:rsidR="00FF0D2B" w:rsidRPr="00477BBD">
        <w:rPr>
          <w:rFonts w:ascii="Arial" w:hAnsi="Arial" w:cs="Arial"/>
          <w:lang w:eastAsia="es-MX"/>
        </w:rPr>
        <w:t xml:space="preserve">lo </w:t>
      </w:r>
      <w:r w:rsidRPr="00477BBD">
        <w:rPr>
          <w:rFonts w:ascii="Arial" w:hAnsi="Arial" w:cs="Arial"/>
          <w:lang w:eastAsia="es-MX"/>
        </w:rPr>
        <w:t>solicita</w:t>
      </w:r>
      <w:r w:rsidR="00FF0D2B" w:rsidRPr="00477BBD">
        <w:rPr>
          <w:rFonts w:ascii="Arial" w:hAnsi="Arial" w:cs="Arial"/>
          <w:lang w:eastAsia="es-MX"/>
        </w:rPr>
        <w:t xml:space="preserve">do </w:t>
      </w:r>
      <w:r w:rsidRPr="00477BBD">
        <w:rPr>
          <w:rFonts w:ascii="Arial" w:hAnsi="Arial" w:cs="Arial"/>
          <w:lang w:eastAsia="es-MX"/>
        </w:rPr>
        <w:t xml:space="preserve">se encontraba en el vínculo proporcionado; </w:t>
      </w:r>
      <w:r w:rsidR="00FF0D2B" w:rsidRPr="00477BBD">
        <w:rPr>
          <w:rFonts w:ascii="Arial" w:hAnsi="Arial" w:cs="Arial"/>
          <w:lang w:eastAsia="es-MX"/>
        </w:rPr>
        <w:t xml:space="preserve">se accedió a </w:t>
      </w:r>
      <w:r w:rsidRPr="00477BBD">
        <w:rPr>
          <w:rFonts w:ascii="Arial" w:hAnsi="Arial" w:cs="Arial"/>
          <w:lang w:eastAsia="es-MX"/>
        </w:rPr>
        <w:t xml:space="preserve">archivos en </w:t>
      </w:r>
      <w:r w:rsidRPr="00477BBD">
        <w:rPr>
          <w:rFonts w:ascii="Arial" w:hAnsi="Arial" w:cs="Arial"/>
          <w:i/>
          <w:lang w:eastAsia="es-MX"/>
        </w:rPr>
        <w:t>Excel</w:t>
      </w:r>
      <w:r w:rsidRPr="00477BBD">
        <w:rPr>
          <w:rFonts w:ascii="Arial" w:hAnsi="Arial" w:cs="Arial"/>
          <w:lang w:eastAsia="es-MX"/>
        </w:rPr>
        <w:t xml:space="preserve"> con hipervínculos a versiones públicas de 229 declaraciones patrimoniales y de intereses</w:t>
      </w:r>
      <w:r w:rsidR="00FD0DE9" w:rsidRPr="00477BBD">
        <w:rPr>
          <w:rFonts w:ascii="Arial" w:hAnsi="Arial" w:cs="Arial"/>
          <w:lang w:eastAsia="es-MX"/>
        </w:rPr>
        <w:t xml:space="preserve"> en las que consta el consentimiento de hacerlas públicas</w:t>
      </w:r>
      <w:r w:rsidRPr="00477BBD">
        <w:rPr>
          <w:rFonts w:ascii="Arial" w:hAnsi="Arial" w:cs="Arial"/>
          <w:lang w:eastAsia="es-MX"/>
        </w:rPr>
        <w:t xml:space="preserve">. </w:t>
      </w:r>
    </w:p>
    <w:p w:rsidR="006122C2" w:rsidRPr="00477BBD" w:rsidRDefault="006122C2" w:rsidP="006122C2">
      <w:pPr>
        <w:rPr>
          <w:rFonts w:ascii="Arial" w:hAnsi="Arial" w:cs="Arial"/>
          <w:lang w:eastAsia="es-MX"/>
        </w:rPr>
      </w:pPr>
    </w:p>
    <w:p w:rsidR="006122C2" w:rsidRPr="00477BBD" w:rsidRDefault="006122C2" w:rsidP="006122C2">
      <w:pPr>
        <w:rPr>
          <w:rFonts w:ascii="Arial" w:hAnsi="Arial" w:cs="Arial"/>
          <w:lang w:eastAsia="es-MX"/>
        </w:rPr>
      </w:pPr>
      <w:r w:rsidRPr="00477BBD">
        <w:rPr>
          <w:rFonts w:ascii="Arial" w:hAnsi="Arial" w:cs="Arial"/>
          <w:lang w:eastAsia="es-MX"/>
        </w:rPr>
        <w:t xml:space="preserve">En el apartado denominado “nota” se mencionaba que la versión pública había sido aprobada por el Comité de Transparencia y se </w:t>
      </w:r>
      <w:r w:rsidR="009B102F" w:rsidRPr="00477BBD">
        <w:rPr>
          <w:rFonts w:ascii="Arial" w:hAnsi="Arial" w:cs="Arial"/>
          <w:lang w:eastAsia="es-MX"/>
        </w:rPr>
        <w:t>daba</w:t>
      </w:r>
      <w:r w:rsidRPr="00477BBD">
        <w:rPr>
          <w:rFonts w:ascii="Arial" w:hAnsi="Arial" w:cs="Arial"/>
          <w:lang w:eastAsia="es-MX"/>
        </w:rPr>
        <w:t xml:space="preserve"> una liga de internet; sin embargo</w:t>
      </w:r>
      <w:r w:rsidR="00FF0D2B" w:rsidRPr="00477BBD">
        <w:rPr>
          <w:rFonts w:ascii="Arial" w:hAnsi="Arial" w:cs="Arial"/>
          <w:lang w:eastAsia="es-MX"/>
        </w:rPr>
        <w:t>,</w:t>
      </w:r>
      <w:r w:rsidRPr="00477BBD">
        <w:rPr>
          <w:rFonts w:ascii="Arial" w:hAnsi="Arial" w:cs="Arial"/>
          <w:lang w:eastAsia="es-MX"/>
        </w:rPr>
        <w:t xml:space="preserve"> al ingresar </w:t>
      </w:r>
      <w:r w:rsidR="00FF0D2B" w:rsidRPr="00477BBD">
        <w:rPr>
          <w:rFonts w:ascii="Arial" w:hAnsi="Arial" w:cs="Arial"/>
          <w:lang w:eastAsia="es-MX"/>
        </w:rPr>
        <w:t xml:space="preserve">aparecía un mensaje que decía </w:t>
      </w:r>
      <w:r w:rsidRPr="00477BBD">
        <w:rPr>
          <w:rFonts w:ascii="Arial" w:hAnsi="Arial" w:cs="Arial"/>
          <w:lang w:eastAsia="es-MX"/>
        </w:rPr>
        <w:t>que el archivo se había eliminado.</w:t>
      </w:r>
    </w:p>
    <w:p w:rsidR="006122C2" w:rsidRPr="00477BBD" w:rsidRDefault="006122C2" w:rsidP="00483629">
      <w:pPr>
        <w:rPr>
          <w:rFonts w:ascii="Arial" w:hAnsi="Arial" w:cs="Arial"/>
          <w:lang w:eastAsia="es-MX"/>
        </w:rPr>
      </w:pPr>
    </w:p>
    <w:p w:rsidR="00E54757" w:rsidRPr="00477BBD" w:rsidRDefault="008611BB" w:rsidP="00F71BFB">
      <w:pPr>
        <w:rPr>
          <w:rFonts w:ascii="Arial" w:hAnsi="Arial" w:cs="Arial"/>
          <w:lang w:eastAsia="es-MX"/>
        </w:rPr>
      </w:pPr>
      <w:r w:rsidRPr="00477BBD">
        <w:rPr>
          <w:rFonts w:ascii="Arial" w:hAnsi="Arial" w:cs="Arial"/>
          <w:lang w:eastAsia="es-MX"/>
        </w:rPr>
        <w:t xml:space="preserve">Bajo esas circunstancias, los comisionados precisaron que para </w:t>
      </w:r>
      <w:r w:rsidR="00F71BFB" w:rsidRPr="00477BBD">
        <w:rPr>
          <w:rFonts w:ascii="Arial" w:hAnsi="Arial" w:cs="Arial"/>
          <w:lang w:eastAsia="es-MX"/>
        </w:rPr>
        <w:t xml:space="preserve">elaborar </w:t>
      </w:r>
      <w:r w:rsidRPr="00477BBD">
        <w:rPr>
          <w:rFonts w:ascii="Arial" w:hAnsi="Arial" w:cs="Arial"/>
          <w:lang w:eastAsia="es-MX"/>
        </w:rPr>
        <w:t xml:space="preserve">versiones públicas es necesario contar con razones y argumentos </w:t>
      </w:r>
      <w:r w:rsidR="00F71BFB" w:rsidRPr="00477BBD">
        <w:rPr>
          <w:rFonts w:ascii="Arial" w:hAnsi="Arial" w:cs="Arial"/>
          <w:lang w:eastAsia="es-MX"/>
        </w:rPr>
        <w:t xml:space="preserve">donde </w:t>
      </w:r>
      <w:r w:rsidRPr="00477BBD">
        <w:rPr>
          <w:rFonts w:ascii="Arial" w:hAnsi="Arial" w:cs="Arial"/>
          <w:lang w:eastAsia="es-MX"/>
        </w:rPr>
        <w:t xml:space="preserve">se funde y motive </w:t>
      </w:r>
      <w:r w:rsidR="00F71BFB" w:rsidRPr="00477BBD">
        <w:rPr>
          <w:rFonts w:ascii="Arial" w:hAnsi="Arial" w:cs="Arial"/>
          <w:lang w:eastAsia="es-MX"/>
        </w:rPr>
        <w:t xml:space="preserve">por qué hay datos que deben suprimirse, por ser </w:t>
      </w:r>
      <w:r w:rsidRPr="00477BBD">
        <w:rPr>
          <w:rFonts w:ascii="Arial" w:hAnsi="Arial" w:cs="Arial"/>
          <w:lang w:eastAsia="es-MX"/>
        </w:rPr>
        <w:t>confidencial</w:t>
      </w:r>
      <w:r w:rsidR="00F71BFB" w:rsidRPr="00477BBD">
        <w:rPr>
          <w:rFonts w:ascii="Arial" w:hAnsi="Arial" w:cs="Arial"/>
          <w:lang w:eastAsia="es-MX"/>
        </w:rPr>
        <w:t>es</w:t>
      </w:r>
      <w:r w:rsidRPr="00477BBD">
        <w:rPr>
          <w:rFonts w:ascii="Arial" w:hAnsi="Arial" w:cs="Arial"/>
          <w:lang w:eastAsia="es-MX"/>
        </w:rPr>
        <w:t xml:space="preserve"> </w:t>
      </w:r>
      <w:r w:rsidRPr="00477BBD">
        <w:rPr>
          <w:rFonts w:ascii="Arial" w:hAnsi="Arial" w:cs="Arial"/>
          <w:lang w:eastAsia="es-MX"/>
        </w:rPr>
        <w:lastRenderedPageBreak/>
        <w:t>o</w:t>
      </w:r>
      <w:r w:rsidR="00F71BFB" w:rsidRPr="00477BBD">
        <w:rPr>
          <w:rFonts w:ascii="Arial" w:hAnsi="Arial" w:cs="Arial"/>
          <w:lang w:eastAsia="es-MX"/>
        </w:rPr>
        <w:t xml:space="preserve"> reservados, y </w:t>
      </w:r>
      <w:r w:rsidRPr="00477BBD">
        <w:rPr>
          <w:rFonts w:ascii="Arial" w:hAnsi="Arial" w:cs="Arial"/>
          <w:lang w:eastAsia="es-MX"/>
        </w:rPr>
        <w:t>estar avalada</w:t>
      </w:r>
      <w:r w:rsidR="00F71BFB" w:rsidRPr="00477BBD">
        <w:rPr>
          <w:rFonts w:ascii="Arial" w:hAnsi="Arial" w:cs="Arial"/>
          <w:lang w:eastAsia="es-MX"/>
        </w:rPr>
        <w:t>s</w:t>
      </w:r>
      <w:r w:rsidRPr="00477BBD">
        <w:rPr>
          <w:rFonts w:ascii="Arial" w:hAnsi="Arial" w:cs="Arial"/>
          <w:lang w:eastAsia="es-MX"/>
        </w:rPr>
        <w:t xml:space="preserve"> por el Comité</w:t>
      </w:r>
      <w:r w:rsidR="00F71BFB" w:rsidRPr="00477BBD">
        <w:rPr>
          <w:rFonts w:ascii="Arial" w:hAnsi="Arial" w:cs="Arial"/>
          <w:lang w:eastAsia="es-MX"/>
        </w:rPr>
        <w:t xml:space="preserve"> de Transparencia, </w:t>
      </w:r>
      <w:r w:rsidR="00E54757" w:rsidRPr="00477BBD">
        <w:rPr>
          <w:rFonts w:ascii="Arial" w:hAnsi="Arial" w:cs="Arial"/>
          <w:lang w:eastAsia="es-MX"/>
        </w:rPr>
        <w:t xml:space="preserve">pues con ello se genera certeza en el solicitante de que lo </w:t>
      </w:r>
      <w:r w:rsidR="00BD020B" w:rsidRPr="00477BBD">
        <w:rPr>
          <w:rFonts w:ascii="Arial" w:hAnsi="Arial" w:cs="Arial"/>
          <w:lang w:eastAsia="es-MX"/>
        </w:rPr>
        <w:t xml:space="preserve">testado cuenta </w:t>
      </w:r>
      <w:r w:rsidR="00E54757" w:rsidRPr="00477BBD">
        <w:rPr>
          <w:rFonts w:ascii="Arial" w:hAnsi="Arial" w:cs="Arial"/>
          <w:lang w:eastAsia="es-MX"/>
        </w:rPr>
        <w:t>con un estudio previo</w:t>
      </w:r>
      <w:r w:rsidR="001F6712" w:rsidRPr="00477BBD">
        <w:rPr>
          <w:rFonts w:ascii="Arial" w:hAnsi="Arial" w:cs="Arial"/>
          <w:lang w:eastAsia="es-MX"/>
        </w:rPr>
        <w:t xml:space="preserve"> que garantiza </w:t>
      </w:r>
      <w:r w:rsidR="00E54757" w:rsidRPr="00477BBD">
        <w:rPr>
          <w:rFonts w:ascii="Arial" w:hAnsi="Arial" w:cs="Arial"/>
          <w:lang w:eastAsia="es-MX"/>
        </w:rPr>
        <w:t xml:space="preserve">su derecho de acceso a la información y, en su caso, la protección de los datos personales que ahí se contienen. </w:t>
      </w:r>
    </w:p>
    <w:p w:rsidR="00E54757" w:rsidRPr="00477BBD" w:rsidRDefault="00E54757" w:rsidP="00E54757">
      <w:pPr>
        <w:rPr>
          <w:rFonts w:ascii="Arial" w:hAnsi="Arial" w:cs="Arial"/>
          <w:lang w:eastAsia="es-MX"/>
        </w:rPr>
      </w:pPr>
    </w:p>
    <w:p w:rsidR="006F1BEA" w:rsidRPr="00477BBD" w:rsidRDefault="001F6712" w:rsidP="00CC4D42">
      <w:pPr>
        <w:rPr>
          <w:rFonts w:ascii="Arial" w:hAnsi="Arial" w:cs="Arial"/>
          <w:lang w:eastAsia="es-MX"/>
        </w:rPr>
      </w:pPr>
      <w:r w:rsidRPr="00477BBD">
        <w:rPr>
          <w:rFonts w:ascii="Arial" w:hAnsi="Arial" w:cs="Arial"/>
          <w:lang w:eastAsia="es-MX"/>
        </w:rPr>
        <w:t xml:space="preserve">Para el Instituto, si bien </w:t>
      </w:r>
      <w:r w:rsidR="00EA1F89" w:rsidRPr="00477BBD">
        <w:rPr>
          <w:rFonts w:ascii="Arial" w:hAnsi="Arial" w:cs="Arial"/>
          <w:lang w:eastAsia="es-MX"/>
        </w:rPr>
        <w:t xml:space="preserve">esto </w:t>
      </w:r>
      <w:r w:rsidRPr="00477BBD">
        <w:rPr>
          <w:rFonts w:ascii="Arial" w:hAnsi="Arial" w:cs="Arial"/>
          <w:lang w:eastAsia="es-MX"/>
        </w:rPr>
        <w:t>no se</w:t>
      </w:r>
      <w:r w:rsidR="00EA1F89" w:rsidRPr="00477BBD">
        <w:rPr>
          <w:rFonts w:ascii="Arial" w:hAnsi="Arial" w:cs="Arial"/>
          <w:lang w:eastAsia="es-MX"/>
        </w:rPr>
        <w:t xml:space="preserve"> encuentra expresamente previsto</w:t>
      </w:r>
      <w:r w:rsidRPr="00477BBD">
        <w:rPr>
          <w:rFonts w:ascii="Arial" w:hAnsi="Arial" w:cs="Arial"/>
          <w:lang w:eastAsia="es-MX"/>
        </w:rPr>
        <w:t xml:space="preserve"> en la obligación de transparencia </w:t>
      </w:r>
      <w:r w:rsidR="00EA1F89" w:rsidRPr="00477BBD">
        <w:rPr>
          <w:rFonts w:ascii="Arial" w:hAnsi="Arial" w:cs="Arial"/>
          <w:lang w:eastAsia="es-MX"/>
        </w:rPr>
        <w:t xml:space="preserve">correspondiente, </w:t>
      </w:r>
      <w:r w:rsidRPr="00477BBD">
        <w:rPr>
          <w:rFonts w:ascii="Arial" w:hAnsi="Arial" w:cs="Arial"/>
          <w:lang w:eastAsia="es-MX"/>
        </w:rPr>
        <w:t xml:space="preserve">al ser un paso previo para obtener la información, </w:t>
      </w:r>
      <w:r w:rsidR="00BD020B" w:rsidRPr="00477BBD">
        <w:rPr>
          <w:rFonts w:ascii="Arial" w:hAnsi="Arial" w:cs="Arial"/>
          <w:lang w:eastAsia="es-MX"/>
        </w:rPr>
        <w:t xml:space="preserve">se debió </w:t>
      </w:r>
      <w:r w:rsidRPr="00477BBD">
        <w:rPr>
          <w:rFonts w:ascii="Arial" w:hAnsi="Arial" w:cs="Arial"/>
          <w:lang w:eastAsia="es-MX"/>
        </w:rPr>
        <w:t xml:space="preserve">vincular el acta </w:t>
      </w:r>
      <w:r w:rsidR="006F1B41" w:rsidRPr="00477BBD">
        <w:rPr>
          <w:rFonts w:ascii="Arial" w:hAnsi="Arial" w:cs="Arial"/>
          <w:lang w:eastAsia="es-MX"/>
        </w:rPr>
        <w:t xml:space="preserve">del Comité </w:t>
      </w:r>
      <w:r w:rsidRPr="00477BBD">
        <w:rPr>
          <w:rFonts w:ascii="Arial" w:hAnsi="Arial" w:cs="Arial"/>
          <w:lang w:eastAsia="es-MX"/>
        </w:rPr>
        <w:t>a la versió</w:t>
      </w:r>
      <w:r w:rsidR="006F1B41" w:rsidRPr="00477BBD">
        <w:rPr>
          <w:rFonts w:ascii="Arial" w:hAnsi="Arial" w:cs="Arial"/>
          <w:lang w:eastAsia="es-MX"/>
        </w:rPr>
        <w:t xml:space="preserve">n pública de las declaraciones; </w:t>
      </w:r>
      <w:r w:rsidR="00BD020B" w:rsidRPr="00477BBD">
        <w:rPr>
          <w:rFonts w:ascii="Arial" w:hAnsi="Arial" w:cs="Arial"/>
          <w:lang w:eastAsia="es-MX"/>
        </w:rPr>
        <w:t xml:space="preserve">indicando </w:t>
      </w:r>
      <w:r w:rsidRPr="00477BBD">
        <w:rPr>
          <w:rFonts w:ascii="Arial" w:hAnsi="Arial" w:cs="Arial"/>
          <w:lang w:eastAsia="es-MX"/>
        </w:rPr>
        <w:t>d</w:t>
      </w:r>
      <w:r w:rsidR="006F1B41" w:rsidRPr="00477BBD">
        <w:rPr>
          <w:rFonts w:ascii="Arial" w:hAnsi="Arial" w:cs="Arial"/>
          <w:lang w:eastAsia="es-MX"/>
        </w:rPr>
        <w:t>ó</w:t>
      </w:r>
      <w:r w:rsidR="00BD020B" w:rsidRPr="00477BBD">
        <w:rPr>
          <w:rFonts w:ascii="Arial" w:hAnsi="Arial" w:cs="Arial"/>
          <w:lang w:eastAsia="es-MX"/>
        </w:rPr>
        <w:t>nde localizarla</w:t>
      </w:r>
      <w:r w:rsidRPr="00477BBD">
        <w:rPr>
          <w:rFonts w:ascii="Arial" w:hAnsi="Arial" w:cs="Arial"/>
          <w:lang w:eastAsia="es-MX"/>
        </w:rPr>
        <w:t>, inser</w:t>
      </w:r>
      <w:r w:rsidR="00BD020B" w:rsidRPr="00477BBD">
        <w:rPr>
          <w:rFonts w:ascii="Arial" w:hAnsi="Arial" w:cs="Arial"/>
          <w:lang w:eastAsia="es-MX"/>
        </w:rPr>
        <w:t>tarla</w:t>
      </w:r>
      <w:r w:rsidRPr="00477BBD">
        <w:rPr>
          <w:rFonts w:ascii="Arial" w:hAnsi="Arial" w:cs="Arial"/>
          <w:lang w:eastAsia="es-MX"/>
        </w:rPr>
        <w:t xml:space="preserve"> como hipervínculo en la propia obligación </w:t>
      </w:r>
      <w:r w:rsidR="00BD020B" w:rsidRPr="00477BBD">
        <w:rPr>
          <w:rFonts w:ascii="Arial" w:hAnsi="Arial" w:cs="Arial"/>
          <w:lang w:eastAsia="es-MX"/>
        </w:rPr>
        <w:t>de transparencia o remitirla</w:t>
      </w:r>
      <w:r w:rsidR="006F1B41" w:rsidRPr="00477BBD">
        <w:rPr>
          <w:rFonts w:ascii="Arial" w:hAnsi="Arial" w:cs="Arial"/>
          <w:lang w:eastAsia="es-MX"/>
        </w:rPr>
        <w:t xml:space="preserve"> vía electrónica.</w:t>
      </w:r>
    </w:p>
    <w:p w:rsidR="00222077" w:rsidRPr="00477BBD" w:rsidRDefault="00222077" w:rsidP="00CC4D42">
      <w:pPr>
        <w:rPr>
          <w:rFonts w:ascii="Arial" w:hAnsi="Arial" w:cs="Arial"/>
          <w:lang w:eastAsia="es-MX"/>
        </w:rPr>
      </w:pPr>
    </w:p>
    <w:p w:rsidR="00BD020B" w:rsidRPr="00477BBD" w:rsidRDefault="00BD020B" w:rsidP="00F629F7">
      <w:pPr>
        <w:rPr>
          <w:rFonts w:ascii="Arial" w:hAnsi="Arial" w:cs="Arial"/>
          <w:lang w:eastAsia="es-MX"/>
        </w:rPr>
      </w:pPr>
      <w:r w:rsidRPr="00477BBD">
        <w:rPr>
          <w:rFonts w:ascii="Arial" w:hAnsi="Arial" w:cs="Arial"/>
          <w:lang w:eastAsia="es-MX"/>
        </w:rPr>
        <w:t xml:space="preserve">En este expediente </w:t>
      </w:r>
      <w:r w:rsidR="00730242" w:rsidRPr="00477BBD">
        <w:rPr>
          <w:rFonts w:ascii="Arial" w:hAnsi="Arial" w:cs="Arial"/>
          <w:lang w:eastAsia="es-MX"/>
        </w:rPr>
        <w:t>resulta</w:t>
      </w:r>
      <w:r w:rsidRPr="00477BBD">
        <w:rPr>
          <w:rFonts w:ascii="Arial" w:hAnsi="Arial" w:cs="Arial"/>
          <w:lang w:eastAsia="es-MX"/>
        </w:rPr>
        <w:t xml:space="preserve"> </w:t>
      </w:r>
      <w:r w:rsidR="00730242" w:rsidRPr="00477BBD">
        <w:rPr>
          <w:rFonts w:ascii="Arial" w:hAnsi="Arial" w:cs="Arial"/>
          <w:lang w:eastAsia="es-MX"/>
        </w:rPr>
        <w:t>fundamental</w:t>
      </w:r>
      <w:r w:rsidRPr="00477BBD">
        <w:rPr>
          <w:rFonts w:ascii="Arial" w:hAnsi="Arial" w:cs="Arial"/>
          <w:lang w:eastAsia="es-MX"/>
        </w:rPr>
        <w:t xml:space="preserve">, además, </w:t>
      </w:r>
      <w:r w:rsidR="00F629F7" w:rsidRPr="00477BBD">
        <w:rPr>
          <w:rFonts w:ascii="Arial" w:hAnsi="Arial" w:cs="Arial"/>
          <w:lang w:eastAsia="es-MX"/>
        </w:rPr>
        <w:t>porque</w:t>
      </w:r>
      <w:r w:rsidR="004C64A0" w:rsidRPr="00477BBD">
        <w:rPr>
          <w:rFonts w:ascii="Arial" w:hAnsi="Arial" w:cs="Arial"/>
          <w:lang w:eastAsia="es-MX"/>
        </w:rPr>
        <w:t xml:space="preserve"> la forma en la que se realizó el testado de datos personales fue incorrecta; si bien se ocultaron las opciones </w:t>
      </w:r>
      <w:r w:rsidRPr="00477BBD">
        <w:rPr>
          <w:rFonts w:ascii="Arial" w:hAnsi="Arial" w:cs="Arial"/>
          <w:lang w:eastAsia="es-MX"/>
        </w:rPr>
        <w:t>marcada</w:t>
      </w:r>
      <w:r w:rsidR="004C64A0" w:rsidRPr="00477BBD">
        <w:rPr>
          <w:rFonts w:ascii="Arial" w:hAnsi="Arial" w:cs="Arial"/>
          <w:lang w:eastAsia="es-MX"/>
        </w:rPr>
        <w:t xml:space="preserve">s por </w:t>
      </w:r>
      <w:r w:rsidR="0070793A" w:rsidRPr="00477BBD">
        <w:rPr>
          <w:rFonts w:ascii="Arial" w:hAnsi="Arial" w:cs="Arial"/>
          <w:lang w:eastAsia="es-MX"/>
        </w:rPr>
        <w:t>los</w:t>
      </w:r>
      <w:r w:rsidR="004C64A0" w:rsidRPr="00477BBD">
        <w:rPr>
          <w:rFonts w:ascii="Arial" w:hAnsi="Arial" w:cs="Arial"/>
          <w:lang w:eastAsia="es-MX"/>
        </w:rPr>
        <w:t xml:space="preserve"> servidor</w:t>
      </w:r>
      <w:r w:rsidR="0070793A" w:rsidRPr="00477BBD">
        <w:rPr>
          <w:rFonts w:ascii="Arial" w:hAnsi="Arial" w:cs="Arial"/>
          <w:lang w:eastAsia="es-MX"/>
        </w:rPr>
        <w:t>es</w:t>
      </w:r>
      <w:r w:rsidR="004C64A0" w:rsidRPr="00477BBD">
        <w:rPr>
          <w:rFonts w:ascii="Arial" w:hAnsi="Arial" w:cs="Arial"/>
          <w:lang w:eastAsia="es-MX"/>
        </w:rPr>
        <w:t xml:space="preserve"> público</w:t>
      </w:r>
      <w:r w:rsidR="0070793A" w:rsidRPr="00477BBD">
        <w:rPr>
          <w:rFonts w:ascii="Arial" w:hAnsi="Arial" w:cs="Arial"/>
          <w:lang w:eastAsia="es-MX"/>
        </w:rPr>
        <w:t>s</w:t>
      </w:r>
      <w:r w:rsidR="004C64A0" w:rsidRPr="00477BBD">
        <w:rPr>
          <w:rFonts w:ascii="Arial" w:hAnsi="Arial" w:cs="Arial"/>
          <w:lang w:eastAsia="es-MX"/>
        </w:rPr>
        <w:t>, al quedar visibles las restantes</w:t>
      </w:r>
      <w:r w:rsidR="000956B6" w:rsidRPr="00477BBD">
        <w:rPr>
          <w:rFonts w:ascii="Arial" w:hAnsi="Arial" w:cs="Arial"/>
          <w:lang w:eastAsia="es-MX"/>
        </w:rPr>
        <w:t>,</w:t>
      </w:r>
      <w:r w:rsidR="004C64A0" w:rsidRPr="00477BBD">
        <w:rPr>
          <w:rFonts w:ascii="Arial" w:hAnsi="Arial" w:cs="Arial"/>
          <w:lang w:eastAsia="es-MX"/>
        </w:rPr>
        <w:t xml:space="preserve"> se podía deducir claramente la opción elegida.</w:t>
      </w:r>
      <w:r w:rsidRPr="00477BBD">
        <w:rPr>
          <w:rFonts w:ascii="Arial" w:hAnsi="Arial" w:cs="Arial"/>
          <w:lang w:eastAsia="es-MX"/>
        </w:rPr>
        <w:t xml:space="preserve"> </w:t>
      </w:r>
      <w:r w:rsidR="004560E0" w:rsidRPr="00477BBD">
        <w:rPr>
          <w:rFonts w:ascii="Arial" w:hAnsi="Arial" w:cs="Arial"/>
          <w:lang w:eastAsia="es-MX"/>
        </w:rPr>
        <w:t xml:space="preserve">Por lo que </w:t>
      </w:r>
      <w:r w:rsidR="00F629F7" w:rsidRPr="00477BBD">
        <w:rPr>
          <w:rFonts w:ascii="Arial" w:hAnsi="Arial" w:cs="Arial"/>
          <w:lang w:eastAsia="es-MX"/>
        </w:rPr>
        <w:t xml:space="preserve">era </w:t>
      </w:r>
      <w:r w:rsidR="00730242" w:rsidRPr="00477BBD">
        <w:rPr>
          <w:rFonts w:ascii="Arial" w:hAnsi="Arial" w:cs="Arial"/>
          <w:lang w:eastAsia="es-MX"/>
        </w:rPr>
        <w:t xml:space="preserve">posible </w:t>
      </w:r>
      <w:r w:rsidR="00F629F7" w:rsidRPr="00477BBD">
        <w:rPr>
          <w:rFonts w:ascii="Arial" w:hAnsi="Arial" w:cs="Arial"/>
          <w:lang w:eastAsia="es-MX"/>
        </w:rPr>
        <w:t xml:space="preserve">conocer </w:t>
      </w:r>
      <w:r w:rsidR="00730242" w:rsidRPr="00477BBD">
        <w:rPr>
          <w:rFonts w:ascii="Arial" w:hAnsi="Arial" w:cs="Arial"/>
          <w:lang w:eastAsia="es-MX"/>
        </w:rPr>
        <w:t xml:space="preserve">el </w:t>
      </w:r>
      <w:r w:rsidR="005D27CF" w:rsidRPr="00477BBD">
        <w:rPr>
          <w:rFonts w:ascii="Arial" w:hAnsi="Arial" w:cs="Arial"/>
          <w:lang w:eastAsia="es-MX"/>
        </w:rPr>
        <w:t xml:space="preserve">estado civil y la escolaridad, sin que se tenga la certeza de que </w:t>
      </w:r>
      <w:r w:rsidR="00730242" w:rsidRPr="00477BBD">
        <w:rPr>
          <w:rFonts w:ascii="Arial" w:hAnsi="Arial" w:cs="Arial"/>
          <w:lang w:eastAsia="es-MX"/>
        </w:rPr>
        <w:t xml:space="preserve">la </w:t>
      </w:r>
      <w:r w:rsidR="005D27CF" w:rsidRPr="00477BBD">
        <w:rPr>
          <w:rFonts w:ascii="Arial" w:hAnsi="Arial" w:cs="Arial"/>
          <w:lang w:eastAsia="es-MX"/>
        </w:rPr>
        <w:t xml:space="preserve">autorización de publicitar su declaración </w:t>
      </w:r>
      <w:r w:rsidR="00730242" w:rsidRPr="00477BBD">
        <w:rPr>
          <w:rFonts w:ascii="Arial" w:hAnsi="Arial" w:cs="Arial"/>
          <w:lang w:eastAsia="es-MX"/>
        </w:rPr>
        <w:t xml:space="preserve">incluya </w:t>
      </w:r>
      <w:r w:rsidR="00F629F7" w:rsidRPr="00477BBD">
        <w:rPr>
          <w:rFonts w:ascii="Arial" w:hAnsi="Arial" w:cs="Arial"/>
          <w:lang w:eastAsia="es-MX"/>
        </w:rPr>
        <w:t xml:space="preserve">exponer dichos datos. </w:t>
      </w:r>
    </w:p>
    <w:p w:rsidR="00BD020B" w:rsidRPr="00477BBD" w:rsidRDefault="00BD020B" w:rsidP="00F629F7">
      <w:pPr>
        <w:rPr>
          <w:rFonts w:ascii="Arial" w:hAnsi="Arial" w:cs="Arial"/>
          <w:lang w:eastAsia="es-MX"/>
        </w:rPr>
      </w:pPr>
    </w:p>
    <w:p w:rsidR="004C64A0" w:rsidRPr="00477BBD" w:rsidRDefault="00BD020B" w:rsidP="00CC4D42">
      <w:pPr>
        <w:rPr>
          <w:rFonts w:ascii="Arial" w:hAnsi="Arial" w:cs="Arial"/>
          <w:lang w:eastAsia="es-MX"/>
        </w:rPr>
      </w:pPr>
      <w:r w:rsidRPr="00477BBD">
        <w:rPr>
          <w:rFonts w:ascii="Arial" w:hAnsi="Arial" w:cs="Arial"/>
          <w:lang w:eastAsia="es-MX"/>
        </w:rPr>
        <w:t>L</w:t>
      </w:r>
      <w:r w:rsidR="00F629F7" w:rsidRPr="00477BBD">
        <w:rPr>
          <w:rFonts w:ascii="Arial" w:hAnsi="Arial" w:cs="Arial"/>
          <w:lang w:eastAsia="es-MX"/>
        </w:rPr>
        <w:t>a escolaridad</w:t>
      </w:r>
      <w:r w:rsidRPr="00477BBD">
        <w:rPr>
          <w:rFonts w:ascii="Arial" w:hAnsi="Arial" w:cs="Arial"/>
          <w:lang w:eastAsia="es-MX"/>
        </w:rPr>
        <w:t xml:space="preserve"> </w:t>
      </w:r>
      <w:r w:rsidR="00F629F7" w:rsidRPr="00477BBD">
        <w:rPr>
          <w:rFonts w:ascii="Arial" w:hAnsi="Arial" w:cs="Arial"/>
          <w:lang w:eastAsia="es-MX"/>
        </w:rPr>
        <w:t xml:space="preserve">solo debe proporcionarse si se trata de un requisito establecido en la ley o en la normatividad interna para ocupar el cargo, cuando se advierta del currículum de jefes de departamento o </w:t>
      </w:r>
      <w:r w:rsidRPr="00477BBD">
        <w:rPr>
          <w:rFonts w:ascii="Arial" w:hAnsi="Arial" w:cs="Arial"/>
          <w:lang w:eastAsia="es-MX"/>
        </w:rPr>
        <w:t xml:space="preserve">de </w:t>
      </w:r>
      <w:r w:rsidR="00F629F7" w:rsidRPr="00477BBD">
        <w:rPr>
          <w:rFonts w:ascii="Arial" w:hAnsi="Arial" w:cs="Arial"/>
          <w:lang w:eastAsia="es-MX"/>
        </w:rPr>
        <w:t>nivel superior y/o cuando estos se ostenten con grados académicos en documentos oficiales o página del sujeto obligado.</w:t>
      </w:r>
      <w:r w:rsidRPr="00477BBD">
        <w:rPr>
          <w:rFonts w:ascii="Arial" w:hAnsi="Arial" w:cs="Arial"/>
          <w:lang w:eastAsia="es-MX"/>
        </w:rPr>
        <w:t xml:space="preserve"> E</w:t>
      </w:r>
      <w:r w:rsidR="002938D1" w:rsidRPr="00477BBD">
        <w:rPr>
          <w:rFonts w:ascii="Arial" w:hAnsi="Arial" w:cs="Arial"/>
          <w:lang w:eastAsia="es-MX"/>
        </w:rPr>
        <w:t>l estado civil es información personal sensible cuya utilización indebida pu</w:t>
      </w:r>
      <w:r w:rsidR="009450C9" w:rsidRPr="00477BBD">
        <w:rPr>
          <w:rFonts w:ascii="Arial" w:hAnsi="Arial" w:cs="Arial"/>
          <w:lang w:eastAsia="es-MX"/>
        </w:rPr>
        <w:t>ede</w:t>
      </w:r>
      <w:r w:rsidR="002938D1" w:rsidRPr="00477BBD">
        <w:rPr>
          <w:rFonts w:ascii="Arial" w:hAnsi="Arial" w:cs="Arial"/>
          <w:lang w:eastAsia="es-MX"/>
        </w:rPr>
        <w:t xml:space="preserve"> dar origen a discriminación o </w:t>
      </w:r>
      <w:r w:rsidRPr="00477BBD">
        <w:rPr>
          <w:rFonts w:ascii="Arial" w:hAnsi="Arial" w:cs="Arial"/>
          <w:lang w:eastAsia="es-MX"/>
        </w:rPr>
        <w:t xml:space="preserve">a </w:t>
      </w:r>
      <w:r w:rsidR="002938D1" w:rsidRPr="00477BBD">
        <w:rPr>
          <w:rFonts w:ascii="Arial" w:hAnsi="Arial" w:cs="Arial"/>
          <w:lang w:eastAsia="es-MX"/>
        </w:rPr>
        <w:t xml:space="preserve">un riesgo grave </w:t>
      </w:r>
      <w:r w:rsidR="003003CB" w:rsidRPr="00477BBD">
        <w:rPr>
          <w:rFonts w:ascii="Arial" w:hAnsi="Arial" w:cs="Arial"/>
          <w:lang w:eastAsia="es-MX"/>
        </w:rPr>
        <w:t xml:space="preserve">revelando </w:t>
      </w:r>
      <w:r w:rsidRPr="00477BBD">
        <w:rPr>
          <w:rFonts w:ascii="Arial" w:hAnsi="Arial" w:cs="Arial"/>
          <w:lang w:eastAsia="es-MX"/>
        </w:rPr>
        <w:t xml:space="preserve">un </w:t>
      </w:r>
      <w:r w:rsidR="003003CB" w:rsidRPr="00477BBD">
        <w:rPr>
          <w:rFonts w:ascii="Arial" w:hAnsi="Arial" w:cs="Arial"/>
          <w:lang w:eastAsia="es-MX"/>
        </w:rPr>
        <w:t>plan de vida o preferencias sexuales, por ejemplo</w:t>
      </w:r>
      <w:r w:rsidR="009450C9" w:rsidRPr="00477BBD">
        <w:rPr>
          <w:rFonts w:ascii="Arial" w:hAnsi="Arial" w:cs="Arial"/>
          <w:lang w:eastAsia="es-MX"/>
        </w:rPr>
        <w:t xml:space="preserve">; </w:t>
      </w:r>
      <w:r w:rsidRPr="00477BBD">
        <w:rPr>
          <w:rFonts w:ascii="Arial" w:hAnsi="Arial" w:cs="Arial"/>
          <w:lang w:eastAsia="es-MX"/>
        </w:rPr>
        <w:t xml:space="preserve">además de ser un dato que por sí solo </w:t>
      </w:r>
      <w:r w:rsidR="009450C9" w:rsidRPr="00477BBD">
        <w:rPr>
          <w:rFonts w:ascii="Arial" w:hAnsi="Arial" w:cs="Arial"/>
          <w:lang w:eastAsia="es-MX"/>
        </w:rPr>
        <w:t xml:space="preserve">no contribuye a </w:t>
      </w:r>
      <w:r w:rsidR="00AD7549" w:rsidRPr="00477BBD">
        <w:rPr>
          <w:rFonts w:ascii="Arial" w:hAnsi="Arial" w:cs="Arial"/>
          <w:lang w:eastAsia="es-MX"/>
        </w:rPr>
        <w:t xml:space="preserve">detectar un incremento </w:t>
      </w:r>
      <w:r w:rsidR="005955B1" w:rsidRPr="00477BBD">
        <w:rPr>
          <w:rFonts w:ascii="Arial" w:hAnsi="Arial" w:cs="Arial"/>
          <w:lang w:eastAsia="es-MX"/>
        </w:rPr>
        <w:t>no justificable</w:t>
      </w:r>
      <w:r w:rsidR="005955B1" w:rsidRPr="00477BBD">
        <w:rPr>
          <w:rFonts w:ascii="Arial" w:hAnsi="Arial" w:cs="Arial"/>
          <w:lang w:eastAsia="es-MX"/>
        </w:rPr>
        <w:t xml:space="preserve"> </w:t>
      </w:r>
      <w:r w:rsidR="00AD7549" w:rsidRPr="00477BBD">
        <w:rPr>
          <w:rFonts w:ascii="Arial" w:hAnsi="Arial" w:cs="Arial"/>
          <w:lang w:eastAsia="es-MX"/>
        </w:rPr>
        <w:t xml:space="preserve">en </w:t>
      </w:r>
      <w:r w:rsidRPr="00477BBD">
        <w:rPr>
          <w:rFonts w:ascii="Arial" w:hAnsi="Arial" w:cs="Arial"/>
          <w:lang w:eastAsia="es-MX"/>
        </w:rPr>
        <w:t>su patrimonio</w:t>
      </w:r>
      <w:r w:rsidR="009450C9" w:rsidRPr="00477BBD">
        <w:rPr>
          <w:rFonts w:ascii="Arial" w:hAnsi="Arial" w:cs="Arial"/>
          <w:lang w:eastAsia="es-MX"/>
        </w:rPr>
        <w:t>.</w:t>
      </w:r>
    </w:p>
    <w:p w:rsidR="005D27CF" w:rsidRPr="00477BBD" w:rsidRDefault="005D27CF" w:rsidP="00CC4D42">
      <w:pPr>
        <w:rPr>
          <w:rFonts w:ascii="Arial" w:hAnsi="Arial" w:cs="Arial"/>
          <w:lang w:eastAsia="es-MX"/>
        </w:rPr>
      </w:pPr>
    </w:p>
    <w:p w:rsidR="003C6277" w:rsidRPr="00477BBD" w:rsidRDefault="007E71EE" w:rsidP="00CC4D42">
      <w:pPr>
        <w:rPr>
          <w:rFonts w:ascii="Arial" w:hAnsi="Arial" w:cs="Arial"/>
          <w:lang w:eastAsia="es-MX"/>
        </w:rPr>
      </w:pPr>
      <w:r w:rsidRPr="00477BBD">
        <w:rPr>
          <w:rFonts w:ascii="Arial" w:hAnsi="Arial" w:cs="Arial"/>
          <w:lang w:eastAsia="es-MX"/>
        </w:rPr>
        <w:t>Por</w:t>
      </w:r>
      <w:r w:rsidR="003C6277" w:rsidRPr="00477BBD">
        <w:rPr>
          <w:rFonts w:ascii="Arial" w:hAnsi="Arial" w:cs="Arial"/>
          <w:lang w:eastAsia="es-MX"/>
        </w:rPr>
        <w:t xml:space="preserve"> ello, </w:t>
      </w:r>
      <w:r w:rsidR="0070793A" w:rsidRPr="00477BBD">
        <w:rPr>
          <w:rFonts w:ascii="Arial" w:hAnsi="Arial" w:cs="Arial"/>
          <w:lang w:eastAsia="es-MX"/>
        </w:rPr>
        <w:t>se ordenó a</w:t>
      </w:r>
      <w:r w:rsidR="003C6277" w:rsidRPr="00477BBD">
        <w:rPr>
          <w:rFonts w:ascii="Arial" w:hAnsi="Arial" w:cs="Arial"/>
          <w:lang w:eastAsia="es-MX"/>
        </w:rPr>
        <w:t xml:space="preserve">l </w:t>
      </w:r>
      <w:r w:rsidRPr="00477BBD">
        <w:rPr>
          <w:rFonts w:ascii="Arial" w:hAnsi="Arial" w:cs="Arial"/>
          <w:lang w:eastAsia="es-MX"/>
        </w:rPr>
        <w:t xml:space="preserve">Ayuntamiento </w:t>
      </w:r>
      <w:r w:rsidR="00134CAA" w:rsidRPr="00477BBD">
        <w:rPr>
          <w:rFonts w:ascii="Arial" w:hAnsi="Arial" w:cs="Arial"/>
          <w:lang w:eastAsia="es-MX"/>
        </w:rPr>
        <w:t xml:space="preserve">remitir acta o actas que aprueben la versión pública de las declaraciones patrimoniales o, en su caso, someter a consideración de su Comité de Transparencia la aprobación de la clasificación de información </w:t>
      </w:r>
      <w:r w:rsidR="005525ED" w:rsidRPr="00477BBD">
        <w:rPr>
          <w:rFonts w:ascii="Arial" w:hAnsi="Arial" w:cs="Arial"/>
          <w:lang w:eastAsia="es-MX"/>
        </w:rPr>
        <w:t>que resulte confidencial, s</w:t>
      </w:r>
      <w:r w:rsidR="000837D2" w:rsidRPr="00477BBD">
        <w:rPr>
          <w:rFonts w:ascii="Arial" w:hAnsi="Arial" w:cs="Arial"/>
          <w:lang w:eastAsia="es-MX"/>
        </w:rPr>
        <w:t>eñalando en cada caso qué datos proporcionados por los declarantes son públicos, ya sea porque se cuenta con la autorización, son requisitos para ocupar el cargo o porque deben ser proporcionados al existir posibilidad de conflicto de intereses</w:t>
      </w:r>
      <w:r w:rsidR="005525ED" w:rsidRPr="00477BBD">
        <w:rPr>
          <w:rFonts w:ascii="Arial" w:hAnsi="Arial" w:cs="Arial"/>
          <w:lang w:eastAsia="es-MX"/>
        </w:rPr>
        <w:t xml:space="preserve">; mismos </w:t>
      </w:r>
      <w:r w:rsidR="000837D2" w:rsidRPr="00477BBD">
        <w:rPr>
          <w:rFonts w:ascii="Arial" w:hAnsi="Arial" w:cs="Arial"/>
          <w:lang w:eastAsia="es-MX"/>
        </w:rPr>
        <w:t xml:space="preserve">que deberán corresponder con </w:t>
      </w:r>
      <w:r w:rsidR="005525ED" w:rsidRPr="00477BBD">
        <w:rPr>
          <w:rFonts w:ascii="Arial" w:hAnsi="Arial" w:cs="Arial"/>
          <w:lang w:eastAsia="es-MX"/>
        </w:rPr>
        <w:t xml:space="preserve">los </w:t>
      </w:r>
      <w:r w:rsidR="000837D2" w:rsidRPr="00477BBD">
        <w:rPr>
          <w:rFonts w:ascii="Arial" w:hAnsi="Arial" w:cs="Arial"/>
          <w:lang w:eastAsia="es-MX"/>
        </w:rPr>
        <w:t>que se testen en las declaraciones.</w:t>
      </w:r>
    </w:p>
    <w:p w:rsidR="00FD0DE9" w:rsidRPr="00477BBD" w:rsidRDefault="00FD0DE9" w:rsidP="00CC4D42">
      <w:pPr>
        <w:rPr>
          <w:rFonts w:ascii="Arial" w:hAnsi="Arial" w:cs="Arial"/>
          <w:lang w:eastAsia="es-MX"/>
        </w:rPr>
      </w:pPr>
    </w:p>
    <w:p w:rsidR="00FD0DE9" w:rsidRPr="00477BBD" w:rsidRDefault="0070793A" w:rsidP="00CC4D42">
      <w:pPr>
        <w:rPr>
          <w:rFonts w:ascii="Arial" w:hAnsi="Arial" w:cs="Arial"/>
          <w:lang w:eastAsia="es-MX"/>
        </w:rPr>
      </w:pPr>
      <w:r w:rsidRPr="00477BBD">
        <w:rPr>
          <w:rFonts w:ascii="Arial" w:hAnsi="Arial" w:cs="Arial"/>
          <w:lang w:eastAsia="es-MX"/>
        </w:rPr>
        <w:t>Al no advertirse</w:t>
      </w:r>
      <w:r w:rsidR="00FD0DE9" w:rsidRPr="00477BBD">
        <w:rPr>
          <w:rFonts w:ascii="Arial" w:hAnsi="Arial" w:cs="Arial"/>
          <w:lang w:eastAsia="es-MX"/>
        </w:rPr>
        <w:t xml:space="preserve"> el consentimiento expreso de los </w:t>
      </w:r>
      <w:r w:rsidR="001B36B9" w:rsidRPr="00477BBD">
        <w:rPr>
          <w:rFonts w:ascii="Arial" w:hAnsi="Arial" w:cs="Arial"/>
          <w:lang w:eastAsia="es-MX"/>
        </w:rPr>
        <w:t>servidores públicos cuyos datos personales</w:t>
      </w:r>
      <w:r w:rsidR="00775153" w:rsidRPr="00477BBD">
        <w:rPr>
          <w:rFonts w:ascii="Arial" w:hAnsi="Arial" w:cs="Arial"/>
          <w:lang w:eastAsia="es-MX"/>
        </w:rPr>
        <w:t xml:space="preserve"> se publicaron</w:t>
      </w:r>
      <w:r w:rsidR="00FD0DE9" w:rsidRPr="00477BBD">
        <w:rPr>
          <w:rFonts w:ascii="Arial" w:hAnsi="Arial" w:cs="Arial"/>
          <w:lang w:eastAsia="es-MX"/>
        </w:rPr>
        <w:t xml:space="preserve">, se dio vista al Órgano Interno de Control del Ayuntamiento para que inicie los procedimientos correspondientes para determinar si se contaba con la autorización y, </w:t>
      </w:r>
      <w:r w:rsidR="00775153" w:rsidRPr="00477BBD">
        <w:rPr>
          <w:rFonts w:ascii="Arial" w:hAnsi="Arial" w:cs="Arial"/>
          <w:lang w:eastAsia="es-MX"/>
        </w:rPr>
        <w:t xml:space="preserve">en </w:t>
      </w:r>
      <w:r w:rsidR="00FD0DE9" w:rsidRPr="00477BBD">
        <w:rPr>
          <w:rFonts w:ascii="Arial" w:hAnsi="Arial" w:cs="Arial"/>
          <w:lang w:eastAsia="es-MX"/>
        </w:rPr>
        <w:t>caso</w:t>
      </w:r>
      <w:r w:rsidR="00775153" w:rsidRPr="00477BBD">
        <w:rPr>
          <w:rFonts w:ascii="Arial" w:hAnsi="Arial" w:cs="Arial"/>
          <w:lang w:eastAsia="es-MX"/>
        </w:rPr>
        <w:t xml:space="preserve"> contrario</w:t>
      </w:r>
      <w:r w:rsidR="00FD0DE9" w:rsidRPr="00477BBD">
        <w:rPr>
          <w:rFonts w:ascii="Arial" w:hAnsi="Arial" w:cs="Arial"/>
          <w:lang w:eastAsia="es-MX"/>
        </w:rPr>
        <w:t>,</w:t>
      </w:r>
      <w:r w:rsidR="004A0A07" w:rsidRPr="00477BBD">
        <w:rPr>
          <w:rFonts w:ascii="Arial" w:hAnsi="Arial" w:cs="Arial"/>
          <w:lang w:eastAsia="es-MX"/>
        </w:rPr>
        <w:t xml:space="preserve"> sancionar a</w:t>
      </w:r>
      <w:r w:rsidR="00FD0DE9" w:rsidRPr="00477BBD">
        <w:rPr>
          <w:rFonts w:ascii="Arial" w:hAnsi="Arial" w:cs="Arial"/>
          <w:lang w:eastAsia="es-MX"/>
        </w:rPr>
        <w:t xml:space="preserve">l o los responsables. </w:t>
      </w:r>
      <w:r w:rsidRPr="00477BBD">
        <w:rPr>
          <w:rFonts w:ascii="Arial" w:hAnsi="Arial" w:cs="Arial"/>
          <w:lang w:eastAsia="es-MX"/>
        </w:rPr>
        <w:t xml:space="preserve">Toda vez que el responsable de realizar las versiones </w:t>
      </w:r>
      <w:r w:rsidR="00116D64" w:rsidRPr="00477BBD">
        <w:rPr>
          <w:rFonts w:ascii="Arial" w:hAnsi="Arial" w:cs="Arial"/>
          <w:lang w:eastAsia="es-MX"/>
        </w:rPr>
        <w:t>públicas y someterlas al Comité de T</w:t>
      </w:r>
      <w:r w:rsidR="001B36B9" w:rsidRPr="00477BBD">
        <w:rPr>
          <w:rFonts w:ascii="Arial" w:hAnsi="Arial" w:cs="Arial"/>
          <w:lang w:eastAsia="es-MX"/>
        </w:rPr>
        <w:t>ransparencia</w:t>
      </w:r>
      <w:r w:rsidRPr="00477BBD">
        <w:rPr>
          <w:rFonts w:ascii="Arial" w:hAnsi="Arial" w:cs="Arial"/>
          <w:lang w:eastAsia="es-MX"/>
        </w:rPr>
        <w:t xml:space="preserve"> fue el propio </w:t>
      </w:r>
      <w:r w:rsidR="001B36B9" w:rsidRPr="00477BBD">
        <w:rPr>
          <w:rFonts w:ascii="Arial" w:hAnsi="Arial" w:cs="Arial"/>
          <w:lang w:eastAsia="es-MX"/>
        </w:rPr>
        <w:t>Órgano</w:t>
      </w:r>
      <w:r w:rsidRPr="00477BBD">
        <w:rPr>
          <w:rFonts w:ascii="Arial" w:hAnsi="Arial" w:cs="Arial"/>
          <w:lang w:eastAsia="es-MX"/>
        </w:rPr>
        <w:t xml:space="preserve"> Interno de Control se </w:t>
      </w:r>
      <w:r w:rsidR="001B36B9" w:rsidRPr="00477BBD">
        <w:rPr>
          <w:rFonts w:ascii="Arial" w:hAnsi="Arial" w:cs="Arial"/>
          <w:lang w:eastAsia="es-MX"/>
        </w:rPr>
        <w:t>vinculó</w:t>
      </w:r>
      <w:r w:rsidR="00116D64" w:rsidRPr="00477BBD">
        <w:rPr>
          <w:rFonts w:ascii="Arial" w:hAnsi="Arial" w:cs="Arial"/>
          <w:lang w:eastAsia="es-MX"/>
        </w:rPr>
        <w:t xml:space="preserve"> al C</w:t>
      </w:r>
      <w:r w:rsidRPr="00477BBD">
        <w:rPr>
          <w:rFonts w:ascii="Arial" w:hAnsi="Arial" w:cs="Arial"/>
          <w:lang w:eastAsia="es-MX"/>
        </w:rPr>
        <w:t>abildo para vigilar su cumplimiento.</w:t>
      </w:r>
    </w:p>
    <w:p w:rsidR="001B204B" w:rsidRPr="00477BBD" w:rsidRDefault="001B204B" w:rsidP="00CC4D42">
      <w:pPr>
        <w:rPr>
          <w:rFonts w:ascii="Arial" w:hAnsi="Arial" w:cs="Arial"/>
          <w:lang w:eastAsia="es-MX"/>
        </w:rPr>
      </w:pPr>
    </w:p>
    <w:p w:rsidR="00100013" w:rsidRPr="00477BBD" w:rsidRDefault="00100013" w:rsidP="00CC7642">
      <w:pPr>
        <w:rPr>
          <w:rFonts w:ascii="Arial" w:hAnsi="Arial" w:cs="Arial"/>
          <w:lang w:eastAsia="es-MX"/>
        </w:rPr>
      </w:pPr>
      <w:r w:rsidRPr="00477BBD">
        <w:rPr>
          <w:rFonts w:ascii="Arial" w:hAnsi="Arial" w:cs="Arial"/>
          <w:lang w:eastAsia="es-MX"/>
        </w:rPr>
        <w:t xml:space="preserve">En la sesión pública de hoy se emitieron </w:t>
      </w:r>
      <w:r w:rsidR="00E05D89" w:rsidRPr="00477BBD">
        <w:rPr>
          <w:rFonts w:ascii="Arial" w:hAnsi="Arial" w:cs="Arial"/>
          <w:lang w:eastAsia="es-MX"/>
        </w:rPr>
        <w:t>78</w:t>
      </w:r>
      <w:r w:rsidRPr="00477BBD">
        <w:rPr>
          <w:rFonts w:ascii="Arial" w:hAnsi="Arial" w:cs="Arial"/>
          <w:lang w:eastAsia="es-MX"/>
        </w:rPr>
        <w:t xml:space="preserve"> s</w:t>
      </w:r>
      <w:r w:rsidR="00E05D89" w:rsidRPr="00477BBD">
        <w:rPr>
          <w:rFonts w:ascii="Arial" w:hAnsi="Arial" w:cs="Arial"/>
          <w:lang w:eastAsia="es-MX"/>
        </w:rPr>
        <w:t>entencias, correspondientes a 302</w:t>
      </w:r>
      <w:r w:rsidRPr="00477BBD">
        <w:rPr>
          <w:rFonts w:ascii="Arial" w:hAnsi="Arial" w:cs="Arial"/>
          <w:lang w:eastAsia="es-MX"/>
        </w:rPr>
        <w:t xml:space="preserve"> expedientes. De ellos, 3</w:t>
      </w:r>
      <w:r w:rsidR="00E05D89" w:rsidRPr="00477BBD">
        <w:rPr>
          <w:rFonts w:ascii="Arial" w:hAnsi="Arial" w:cs="Arial"/>
          <w:lang w:eastAsia="es-MX"/>
        </w:rPr>
        <w:t xml:space="preserve">00 </w:t>
      </w:r>
      <w:r w:rsidRPr="00477BBD">
        <w:rPr>
          <w:rFonts w:ascii="Arial" w:hAnsi="Arial" w:cs="Arial"/>
          <w:lang w:eastAsia="es-MX"/>
        </w:rPr>
        <w:t>fueron recursos de revisión</w:t>
      </w:r>
      <w:r w:rsidR="00E05D89" w:rsidRPr="00477BBD">
        <w:rPr>
          <w:rFonts w:ascii="Arial" w:hAnsi="Arial" w:cs="Arial"/>
          <w:lang w:eastAsia="es-MX"/>
        </w:rPr>
        <w:t xml:space="preserve"> y 2</w:t>
      </w:r>
      <w:r w:rsidRPr="00477BBD">
        <w:rPr>
          <w:rFonts w:ascii="Arial" w:hAnsi="Arial" w:cs="Arial"/>
          <w:lang w:eastAsia="es-MX"/>
        </w:rPr>
        <w:t xml:space="preserve"> fueron denuncias por incumplimiento de obligaciones de transparencia</w:t>
      </w:r>
      <w:r w:rsidR="00A8268F" w:rsidRPr="00477BBD">
        <w:rPr>
          <w:rFonts w:ascii="Arial" w:hAnsi="Arial" w:cs="Arial"/>
          <w:lang w:eastAsia="es-MX"/>
        </w:rPr>
        <w:t>.</w:t>
      </w:r>
    </w:p>
    <w:p w:rsidR="00A8268F" w:rsidRPr="00477BBD" w:rsidRDefault="00A8268F" w:rsidP="00CC7642">
      <w:pPr>
        <w:rPr>
          <w:rFonts w:ascii="Arial" w:hAnsi="Arial" w:cs="Arial"/>
          <w:lang w:eastAsia="es-MX"/>
        </w:rPr>
      </w:pPr>
    </w:p>
    <w:p w:rsidR="00A8268F" w:rsidRPr="00A8268F" w:rsidRDefault="00A8268F" w:rsidP="00A8268F">
      <w:pPr>
        <w:jc w:val="center"/>
        <w:rPr>
          <w:rFonts w:ascii="Arial" w:hAnsi="Arial" w:cs="Arial"/>
          <w:b/>
          <w:lang w:eastAsia="es-MX"/>
        </w:rPr>
      </w:pPr>
      <w:r w:rsidRPr="00477BBD">
        <w:rPr>
          <w:b/>
          <w:color w:val="000000"/>
          <w:sz w:val="27"/>
          <w:szCs w:val="27"/>
        </w:rPr>
        <w:t>---000---</w:t>
      </w:r>
    </w:p>
    <w:sectPr w:rsidR="00A8268F" w:rsidRPr="00A8268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84" w:rsidRDefault="00B82984" w:rsidP="00E418E4">
      <w:r>
        <w:separator/>
      </w:r>
    </w:p>
  </w:endnote>
  <w:endnote w:type="continuationSeparator" w:id="0">
    <w:p w:rsidR="00B82984" w:rsidRDefault="00B8298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84" w:rsidRDefault="00B82984" w:rsidP="00E418E4">
      <w:r>
        <w:separator/>
      </w:r>
    </w:p>
  </w:footnote>
  <w:footnote w:type="continuationSeparator" w:id="0">
    <w:p w:rsidR="00B82984" w:rsidRDefault="00B8298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 xml:space="preserve">BOLETÍN.- </w:t>
    </w:r>
    <w:r w:rsidR="00100013">
      <w:rPr>
        <w:rFonts w:ascii="Arial Narrow" w:hAnsi="Arial Narrow"/>
        <w:b/>
        <w:sz w:val="20"/>
        <w:szCs w:val="20"/>
      </w:rPr>
      <w:t>6</w:t>
    </w:r>
  </w:p>
  <w:p w:rsidR="00B74E5B" w:rsidRPr="00ED0024" w:rsidRDefault="007854B3" w:rsidP="00C33AFE">
    <w:pPr>
      <w:pStyle w:val="Encabezado"/>
      <w:rPr>
        <w:rFonts w:ascii="Arial Narrow" w:hAnsi="Arial Narrow"/>
        <w:b/>
        <w:sz w:val="20"/>
        <w:szCs w:val="20"/>
      </w:rPr>
    </w:pPr>
    <w:r>
      <w:rPr>
        <w:rFonts w:ascii="Arial Narrow" w:hAnsi="Arial Narrow"/>
        <w:b/>
        <w:sz w:val="20"/>
        <w:szCs w:val="20"/>
      </w:rPr>
      <w:t>2</w:t>
    </w:r>
    <w:r w:rsidR="00100013">
      <w:rPr>
        <w:rFonts w:ascii="Arial Narrow" w:hAnsi="Arial Narrow"/>
        <w:b/>
        <w:sz w:val="20"/>
        <w:szCs w:val="20"/>
      </w:rPr>
      <w:t>6</w:t>
    </w:r>
    <w:r w:rsidR="00B74E5B">
      <w:rPr>
        <w:rFonts w:ascii="Arial Narrow" w:hAnsi="Arial Narrow"/>
        <w:b/>
        <w:sz w:val="20"/>
        <w:szCs w:val="20"/>
      </w:rPr>
      <w:t>/</w:t>
    </w:r>
    <w:r w:rsidR="009064EF">
      <w:rPr>
        <w:rFonts w:ascii="Arial Narrow" w:hAnsi="Arial Narrow"/>
        <w:b/>
        <w:sz w:val="20"/>
        <w:szCs w:val="20"/>
      </w:rPr>
      <w:t>0</w:t>
    </w:r>
    <w:r w:rsidR="00D86A53">
      <w:rPr>
        <w:rFonts w:ascii="Arial Narrow" w:hAnsi="Arial Narrow"/>
        <w:b/>
        <w:sz w:val="20"/>
        <w:szCs w:val="20"/>
      </w:rPr>
      <w:t>2</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4"/>
  </w:num>
  <w:num w:numId="5">
    <w:abstractNumId w:val="33"/>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2"/>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5"/>
  </w:num>
  <w:num w:numId="28">
    <w:abstractNumId w:val="27"/>
  </w:num>
  <w:num w:numId="29">
    <w:abstractNumId w:val="4"/>
  </w:num>
  <w:num w:numId="30">
    <w:abstractNumId w:val="7"/>
  </w:num>
  <w:num w:numId="31">
    <w:abstractNumId w:val="14"/>
  </w:num>
  <w:num w:numId="32">
    <w:abstractNumId w:val="36"/>
  </w:num>
  <w:num w:numId="33">
    <w:abstractNumId w:val="11"/>
  </w:num>
  <w:num w:numId="34">
    <w:abstractNumId w:val="21"/>
  </w:num>
  <w:num w:numId="35">
    <w:abstractNumId w:val="2"/>
  </w:num>
  <w:num w:numId="36">
    <w:abstractNumId w:val="9"/>
  </w:num>
  <w:num w:numId="3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0013"/>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597D"/>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6CFF"/>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17D"/>
    <w:rsid w:val="00555881"/>
    <w:rsid w:val="005558BB"/>
    <w:rsid w:val="00555976"/>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5B1"/>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7AB"/>
    <w:rsid w:val="005D0C48"/>
    <w:rsid w:val="005D107A"/>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1B41"/>
    <w:rsid w:val="006F1BEA"/>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12B9"/>
    <w:rsid w:val="007313D1"/>
    <w:rsid w:val="0073144E"/>
    <w:rsid w:val="00731459"/>
    <w:rsid w:val="00731708"/>
    <w:rsid w:val="00731831"/>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23D"/>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286"/>
    <w:rsid w:val="009B06B4"/>
    <w:rsid w:val="009B0C96"/>
    <w:rsid w:val="009B101E"/>
    <w:rsid w:val="009B102F"/>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1C49"/>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67A97"/>
    <w:rsid w:val="00B70403"/>
    <w:rsid w:val="00B7049C"/>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6106"/>
    <w:rsid w:val="00BB6933"/>
    <w:rsid w:val="00BB6F57"/>
    <w:rsid w:val="00BB7689"/>
    <w:rsid w:val="00BB7928"/>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5D89"/>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BF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15907-9D5A-479B-8442-DF957BB2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912</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ComunicacionSocial</cp:lastModifiedBy>
  <cp:revision>8</cp:revision>
  <cp:lastPrinted>2017-03-23T00:31:00Z</cp:lastPrinted>
  <dcterms:created xsi:type="dcterms:W3CDTF">2020-02-27T02:13:00Z</dcterms:created>
  <dcterms:modified xsi:type="dcterms:W3CDTF">2020-02-27T02:19:00Z</dcterms:modified>
</cp:coreProperties>
</file>