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74" w:rsidRPr="00CD3574" w:rsidRDefault="00CD3574" w:rsidP="00CD3574">
      <w:pPr>
        <w:jc w:val="center"/>
        <w:rPr>
          <w:rFonts w:ascii="Arial" w:hAnsi="Arial" w:cs="Arial"/>
          <w:lang w:eastAsia="es-MX"/>
        </w:rPr>
      </w:pPr>
      <w:r>
        <w:rPr>
          <w:rFonts w:ascii="Arial" w:hAnsi="Arial" w:cs="Arial"/>
          <w:lang w:eastAsia="es-MX"/>
        </w:rPr>
        <w:t xml:space="preserve">El </w:t>
      </w:r>
      <w:r w:rsidRPr="00CD3574">
        <w:rPr>
          <w:rFonts w:ascii="Arial" w:hAnsi="Arial" w:cs="Arial"/>
          <w:lang w:eastAsia="es-MX"/>
        </w:rPr>
        <w:t>pueblo no solo tiene voz y voto, tiene poder de decisión</w:t>
      </w:r>
      <w:r>
        <w:rPr>
          <w:rFonts w:ascii="Arial" w:hAnsi="Arial" w:cs="Arial"/>
          <w:lang w:eastAsia="es-MX"/>
        </w:rPr>
        <w:t>: IVAI</w:t>
      </w:r>
    </w:p>
    <w:p w:rsidR="00CD3574" w:rsidRPr="00CD3574" w:rsidRDefault="00CD3574" w:rsidP="00CD3574">
      <w:pPr>
        <w:rPr>
          <w:rFonts w:ascii="Arial" w:hAnsi="Arial" w:cs="Arial"/>
          <w:lang w:eastAsia="es-MX"/>
        </w:rPr>
      </w:pPr>
    </w:p>
    <w:p w:rsidR="004C26E1" w:rsidRDefault="004C26E1" w:rsidP="0055252F">
      <w:pPr>
        <w:jc w:val="center"/>
        <w:rPr>
          <w:rFonts w:ascii="Arial" w:hAnsi="Arial" w:cs="Arial"/>
          <w:b/>
          <w:sz w:val="28"/>
          <w:szCs w:val="28"/>
          <w:lang w:eastAsia="es-MX"/>
        </w:rPr>
      </w:pPr>
      <w:r>
        <w:rPr>
          <w:rFonts w:ascii="Arial" w:hAnsi="Arial" w:cs="Arial"/>
          <w:b/>
          <w:sz w:val="28"/>
          <w:szCs w:val="28"/>
          <w:lang w:eastAsia="es-MX"/>
        </w:rPr>
        <w:t xml:space="preserve">Urge cambio de mentalidad para que </w:t>
      </w:r>
    </w:p>
    <w:p w:rsidR="009462A9" w:rsidRDefault="004C26E1" w:rsidP="0055252F">
      <w:pPr>
        <w:jc w:val="center"/>
        <w:rPr>
          <w:rFonts w:ascii="Arial" w:hAnsi="Arial" w:cs="Arial"/>
          <w:b/>
          <w:sz w:val="28"/>
          <w:szCs w:val="28"/>
          <w:lang w:eastAsia="es-MX"/>
        </w:rPr>
      </w:pPr>
      <w:proofErr w:type="gramStart"/>
      <w:r>
        <w:rPr>
          <w:rFonts w:ascii="Arial" w:hAnsi="Arial" w:cs="Arial"/>
          <w:b/>
          <w:sz w:val="28"/>
          <w:szCs w:val="28"/>
          <w:lang w:eastAsia="es-MX"/>
        </w:rPr>
        <w:t>sociedad</w:t>
      </w:r>
      <w:proofErr w:type="gramEnd"/>
      <w:r>
        <w:rPr>
          <w:rFonts w:ascii="Arial" w:hAnsi="Arial" w:cs="Arial"/>
          <w:b/>
          <w:sz w:val="28"/>
          <w:szCs w:val="28"/>
          <w:lang w:eastAsia="es-MX"/>
        </w:rPr>
        <w:t xml:space="preserve"> se adueñe de decisiones públicas</w:t>
      </w:r>
      <w:r w:rsidR="009462A9" w:rsidRPr="009462A9">
        <w:rPr>
          <w:rFonts w:ascii="Arial" w:hAnsi="Arial" w:cs="Arial"/>
          <w:b/>
          <w:sz w:val="28"/>
          <w:szCs w:val="28"/>
          <w:lang w:eastAsia="es-MX"/>
        </w:rPr>
        <w:t xml:space="preserve"> </w:t>
      </w:r>
    </w:p>
    <w:p w:rsidR="009462A9" w:rsidRDefault="009462A9" w:rsidP="009462A9">
      <w:pPr>
        <w:rPr>
          <w:rFonts w:ascii="Arial" w:hAnsi="Arial" w:cs="Arial"/>
          <w:sz w:val="20"/>
          <w:szCs w:val="20"/>
          <w:lang w:eastAsia="es-MX"/>
        </w:rPr>
      </w:pPr>
    </w:p>
    <w:p w:rsidR="003D1861" w:rsidRDefault="00F83BAE" w:rsidP="004C26E1">
      <w:pPr>
        <w:pStyle w:val="Prrafodelista"/>
        <w:numPr>
          <w:ilvl w:val="0"/>
          <w:numId w:val="36"/>
        </w:numPr>
        <w:ind w:left="426"/>
        <w:rPr>
          <w:rFonts w:ascii="Arial" w:hAnsi="Arial" w:cs="Arial"/>
          <w:sz w:val="20"/>
          <w:szCs w:val="20"/>
          <w:lang w:eastAsia="es-MX"/>
        </w:rPr>
      </w:pPr>
      <w:r>
        <w:rPr>
          <w:rFonts w:ascii="Arial" w:hAnsi="Arial" w:cs="Arial"/>
          <w:sz w:val="20"/>
          <w:szCs w:val="20"/>
          <w:lang w:eastAsia="es-MX"/>
        </w:rPr>
        <w:t>G</w:t>
      </w:r>
      <w:r w:rsidR="004C26E1">
        <w:rPr>
          <w:rFonts w:ascii="Arial" w:hAnsi="Arial" w:cs="Arial"/>
          <w:sz w:val="20"/>
          <w:szCs w:val="20"/>
          <w:lang w:eastAsia="es-MX"/>
        </w:rPr>
        <w:t>obierno abierto, una alternativa para solucionar problemas sociales</w:t>
      </w:r>
    </w:p>
    <w:p w:rsidR="00F83BAE" w:rsidRPr="009462A9" w:rsidRDefault="00F83BAE" w:rsidP="004C26E1">
      <w:pPr>
        <w:pStyle w:val="Prrafodelista"/>
        <w:numPr>
          <w:ilvl w:val="0"/>
          <w:numId w:val="36"/>
        </w:numPr>
        <w:ind w:left="426"/>
        <w:rPr>
          <w:rFonts w:ascii="Arial" w:hAnsi="Arial" w:cs="Arial"/>
          <w:sz w:val="20"/>
          <w:szCs w:val="20"/>
          <w:lang w:eastAsia="es-MX"/>
        </w:rPr>
      </w:pPr>
      <w:r>
        <w:rPr>
          <w:rFonts w:ascii="Arial" w:hAnsi="Arial" w:cs="Arial"/>
          <w:sz w:val="20"/>
          <w:szCs w:val="20"/>
          <w:lang w:eastAsia="es-MX"/>
        </w:rPr>
        <w:t>Realizan foro región sureste</w:t>
      </w:r>
      <w:r w:rsidR="002B15A9">
        <w:rPr>
          <w:rFonts w:ascii="Arial" w:hAnsi="Arial" w:cs="Arial"/>
          <w:sz w:val="20"/>
          <w:szCs w:val="20"/>
          <w:lang w:eastAsia="es-MX"/>
        </w:rPr>
        <w:t xml:space="preserve"> para analizar los avances y limitaciones a vencer</w:t>
      </w:r>
    </w:p>
    <w:p w:rsidR="003D1861" w:rsidRPr="004F5E6C" w:rsidRDefault="003D1861" w:rsidP="009C1E0A">
      <w:pPr>
        <w:jc w:val="center"/>
        <w:rPr>
          <w:rFonts w:ascii="Arial" w:hAnsi="Arial" w:cs="Arial"/>
          <w:b/>
          <w:sz w:val="28"/>
          <w:szCs w:val="28"/>
          <w:lang w:eastAsia="es-MX"/>
        </w:rPr>
      </w:pPr>
    </w:p>
    <w:p w:rsidR="004C26E1" w:rsidRDefault="004C26E1" w:rsidP="004C26E1">
      <w:pPr>
        <w:rPr>
          <w:rFonts w:ascii="Arial" w:hAnsi="Arial" w:cs="Arial"/>
        </w:rPr>
      </w:pPr>
      <w:r>
        <w:rPr>
          <w:rFonts w:ascii="Arial" w:hAnsi="Arial" w:cs="Arial"/>
          <w:lang w:eastAsia="es-MX"/>
        </w:rPr>
        <w:t>Boca del Río</w:t>
      </w:r>
      <w:r w:rsidR="006F1728" w:rsidRPr="0039735A">
        <w:rPr>
          <w:rFonts w:ascii="Arial" w:hAnsi="Arial" w:cs="Arial"/>
          <w:lang w:eastAsia="es-MX"/>
        </w:rPr>
        <w:t xml:space="preserve">, Ver., </w:t>
      </w:r>
      <w:r>
        <w:rPr>
          <w:rFonts w:ascii="Arial" w:hAnsi="Arial" w:cs="Arial"/>
          <w:lang w:eastAsia="es-MX"/>
        </w:rPr>
        <w:t>10</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8079F1">
        <w:rPr>
          <w:rFonts w:ascii="Arial" w:hAnsi="Arial" w:cs="Arial"/>
          <w:lang w:eastAsia="es-MX"/>
        </w:rPr>
        <w:t xml:space="preserve">octubre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Pr>
          <w:rFonts w:ascii="Arial" w:hAnsi="Arial" w:cs="Arial"/>
          <w:lang w:eastAsia="es-MX"/>
        </w:rPr>
        <w:t>“</w:t>
      </w:r>
      <w:r w:rsidRPr="004C26E1">
        <w:rPr>
          <w:rFonts w:ascii="Arial" w:hAnsi="Arial" w:cs="Arial"/>
          <w:lang w:eastAsia="es-MX"/>
        </w:rPr>
        <w:t xml:space="preserve">El gobierno abierto viene demostrando su eficacia. Gracias a la respuesta que hemos obtenido de autoridades y grupos civiles comprometidos, abiertos a un cambio de mentalidad y con disposición a </w:t>
      </w:r>
      <w:proofErr w:type="spellStart"/>
      <w:r w:rsidRPr="004C26E1">
        <w:rPr>
          <w:rFonts w:ascii="Arial" w:hAnsi="Arial" w:cs="Arial"/>
          <w:lang w:eastAsia="es-MX"/>
        </w:rPr>
        <w:t>cocrear</w:t>
      </w:r>
      <w:proofErr w:type="spellEnd"/>
      <w:r w:rsidRPr="004C26E1">
        <w:rPr>
          <w:rFonts w:ascii="Arial" w:hAnsi="Arial" w:cs="Arial"/>
          <w:lang w:eastAsia="es-MX"/>
        </w:rPr>
        <w:t>, no solo hablar o escuchar sino de poner manos a la obra</w:t>
      </w:r>
      <w:r>
        <w:rPr>
          <w:rFonts w:ascii="Arial" w:hAnsi="Arial" w:cs="Arial"/>
          <w:lang w:eastAsia="es-MX"/>
        </w:rPr>
        <w:t xml:space="preserve">”, fue uno de los mensajes que destacó el Instituto Veracruzano de Acceso a la Información y Protección de Datos Personales (IVAI) al </w:t>
      </w:r>
      <w:r w:rsidR="00A07E56">
        <w:rPr>
          <w:rFonts w:ascii="Arial" w:hAnsi="Arial" w:cs="Arial"/>
          <w:lang w:eastAsia="es-MX"/>
        </w:rPr>
        <w:t xml:space="preserve">ser anfitrión del </w:t>
      </w:r>
      <w:r>
        <w:rPr>
          <w:rFonts w:ascii="Arial" w:hAnsi="Arial" w:cs="Arial"/>
          <w:lang w:eastAsia="es-MX"/>
        </w:rPr>
        <w:t xml:space="preserve">“Encuentro región sureste </w:t>
      </w:r>
      <w:r w:rsidRPr="004C26E1">
        <w:rPr>
          <w:rFonts w:ascii="Arial" w:hAnsi="Arial" w:cs="Arial"/>
          <w:lang w:eastAsia="es-MX"/>
        </w:rPr>
        <w:t>2019</w:t>
      </w:r>
      <w:r>
        <w:rPr>
          <w:rFonts w:ascii="Arial" w:hAnsi="Arial" w:cs="Arial"/>
          <w:lang w:eastAsia="es-MX"/>
        </w:rPr>
        <w:t xml:space="preserve">. </w:t>
      </w:r>
      <w:r w:rsidRPr="004C26E1">
        <w:rPr>
          <w:rFonts w:ascii="Arial" w:hAnsi="Arial" w:cs="Arial"/>
          <w:lang w:eastAsia="es-MX"/>
        </w:rPr>
        <w:t>"Impacto de gobierno abiert</w:t>
      </w:r>
      <w:r>
        <w:rPr>
          <w:rFonts w:ascii="Arial" w:hAnsi="Arial" w:cs="Arial"/>
          <w:lang w:eastAsia="es-MX"/>
        </w:rPr>
        <w:t xml:space="preserve">o en las entidades federativas" </w:t>
      </w:r>
      <w:r w:rsidR="00A07E56">
        <w:rPr>
          <w:rFonts w:ascii="Arial" w:hAnsi="Arial" w:cs="Arial"/>
          <w:lang w:eastAsia="es-MX"/>
        </w:rPr>
        <w:t xml:space="preserve">realizado </w:t>
      </w:r>
      <w:r>
        <w:rPr>
          <w:rFonts w:ascii="Arial" w:hAnsi="Arial" w:cs="Arial"/>
          <w:lang w:eastAsia="es-MX"/>
        </w:rPr>
        <w:t xml:space="preserve">en el </w:t>
      </w:r>
      <w:r w:rsidR="007748EB" w:rsidRPr="00523523">
        <w:rPr>
          <w:rFonts w:ascii="Arial" w:hAnsi="Arial" w:cs="Arial"/>
        </w:rPr>
        <w:t>Teatro Fernando Gutiérrez Barrios</w:t>
      </w:r>
      <w:r w:rsidR="007748EB">
        <w:rPr>
          <w:rFonts w:ascii="Arial" w:hAnsi="Arial" w:cs="Arial"/>
        </w:rPr>
        <w:t xml:space="preserve">. </w:t>
      </w:r>
    </w:p>
    <w:p w:rsidR="00C8028A" w:rsidRDefault="00C8028A" w:rsidP="004C26E1">
      <w:pPr>
        <w:rPr>
          <w:rFonts w:ascii="Arial" w:hAnsi="Arial" w:cs="Arial"/>
        </w:rPr>
      </w:pPr>
    </w:p>
    <w:p w:rsidR="00F83BAE" w:rsidRDefault="00A07E56" w:rsidP="004C26E1">
      <w:pPr>
        <w:rPr>
          <w:rFonts w:ascii="Arial" w:hAnsi="Arial" w:cs="Arial"/>
        </w:rPr>
      </w:pPr>
      <w:r>
        <w:rPr>
          <w:rFonts w:ascii="Arial" w:hAnsi="Arial" w:cs="Arial"/>
        </w:rPr>
        <w:t xml:space="preserve">Ante la presencia de comisionados de Campeche, Chiapas, Quintana Roo, Veracruz, </w:t>
      </w:r>
      <w:r w:rsidR="004000DD">
        <w:rPr>
          <w:rFonts w:ascii="Arial" w:hAnsi="Arial" w:cs="Arial"/>
        </w:rPr>
        <w:t>Jalisco</w:t>
      </w:r>
      <w:r>
        <w:rPr>
          <w:rFonts w:ascii="Arial" w:hAnsi="Arial" w:cs="Arial"/>
        </w:rPr>
        <w:t>, Durango</w:t>
      </w:r>
      <w:r w:rsidR="008874F7">
        <w:rPr>
          <w:rFonts w:ascii="Arial" w:hAnsi="Arial" w:cs="Arial"/>
        </w:rPr>
        <w:t>, Querétaro</w:t>
      </w:r>
      <w:r>
        <w:rPr>
          <w:rFonts w:ascii="Arial" w:hAnsi="Arial" w:cs="Arial"/>
        </w:rPr>
        <w:t xml:space="preserve"> y Tlaxcala, l</w:t>
      </w:r>
      <w:r w:rsidR="00C8028A">
        <w:rPr>
          <w:rFonts w:ascii="Arial" w:hAnsi="Arial" w:cs="Arial"/>
        </w:rPr>
        <w:t xml:space="preserve">a comisionada presidenta, </w:t>
      </w:r>
      <w:proofErr w:type="spellStart"/>
      <w:r w:rsidR="00C8028A">
        <w:rPr>
          <w:rFonts w:ascii="Arial" w:hAnsi="Arial" w:cs="Arial"/>
        </w:rPr>
        <w:t>Yolli</w:t>
      </w:r>
      <w:proofErr w:type="spellEnd"/>
      <w:r w:rsidR="00C8028A">
        <w:rPr>
          <w:rFonts w:ascii="Arial" w:hAnsi="Arial" w:cs="Arial"/>
        </w:rPr>
        <w:t xml:space="preserve"> García </w:t>
      </w:r>
      <w:proofErr w:type="spellStart"/>
      <w:r w:rsidR="00C8028A">
        <w:rPr>
          <w:rFonts w:ascii="Arial" w:hAnsi="Arial" w:cs="Arial"/>
        </w:rPr>
        <w:t>Alvarez</w:t>
      </w:r>
      <w:proofErr w:type="spellEnd"/>
      <w:r w:rsidR="00C8028A">
        <w:rPr>
          <w:rFonts w:ascii="Arial" w:hAnsi="Arial" w:cs="Arial"/>
        </w:rPr>
        <w:t xml:space="preserve">, </w:t>
      </w:r>
      <w:r w:rsidR="00F83BAE">
        <w:rPr>
          <w:rFonts w:ascii="Arial" w:hAnsi="Arial" w:cs="Arial"/>
        </w:rPr>
        <w:t xml:space="preserve">enfatizó que </w:t>
      </w:r>
      <w:r>
        <w:rPr>
          <w:rFonts w:ascii="Arial" w:hAnsi="Arial" w:cs="Arial"/>
        </w:rPr>
        <w:t>c</w:t>
      </w:r>
      <w:r w:rsidR="00F83BAE" w:rsidRPr="00F83BAE">
        <w:rPr>
          <w:rFonts w:ascii="Arial" w:hAnsi="Arial" w:cs="Arial"/>
        </w:rPr>
        <w:t xml:space="preserve">omo órganos garantes y como sujetos obligados </w:t>
      </w:r>
      <w:r>
        <w:rPr>
          <w:rFonts w:ascii="Arial" w:hAnsi="Arial" w:cs="Arial"/>
        </w:rPr>
        <w:t xml:space="preserve">tienen </w:t>
      </w:r>
      <w:r w:rsidR="00F83BAE" w:rsidRPr="00F83BAE">
        <w:rPr>
          <w:rFonts w:ascii="Arial" w:hAnsi="Arial" w:cs="Arial"/>
        </w:rPr>
        <w:t>una alta responsabilidad para facilitar el camino a los ciudadanos</w:t>
      </w:r>
      <w:r>
        <w:rPr>
          <w:rFonts w:ascii="Arial" w:hAnsi="Arial" w:cs="Arial"/>
        </w:rPr>
        <w:t>;</w:t>
      </w:r>
      <w:r w:rsidR="00F83BAE" w:rsidRPr="00F83BAE">
        <w:rPr>
          <w:rFonts w:ascii="Arial" w:hAnsi="Arial" w:cs="Arial"/>
        </w:rPr>
        <w:t xml:space="preserve"> para acercarles la información que les perm</w:t>
      </w:r>
      <w:r>
        <w:rPr>
          <w:rFonts w:ascii="Arial" w:hAnsi="Arial" w:cs="Arial"/>
        </w:rPr>
        <w:t xml:space="preserve">ita ser parte de las decisiones; </w:t>
      </w:r>
      <w:r w:rsidR="008874F7">
        <w:rPr>
          <w:rFonts w:ascii="Arial" w:hAnsi="Arial" w:cs="Arial"/>
        </w:rPr>
        <w:t>innovar y</w:t>
      </w:r>
      <w:r w:rsidR="00F83BAE" w:rsidRPr="00F83BAE">
        <w:rPr>
          <w:rFonts w:ascii="Arial" w:hAnsi="Arial" w:cs="Arial"/>
        </w:rPr>
        <w:t xml:space="preserve"> resolver problemas con el ejercicio de su derecho a saber.</w:t>
      </w:r>
    </w:p>
    <w:p w:rsidR="002B15A9" w:rsidRDefault="002B15A9" w:rsidP="004C26E1">
      <w:pPr>
        <w:rPr>
          <w:rFonts w:ascii="Arial" w:hAnsi="Arial" w:cs="Arial"/>
        </w:rPr>
      </w:pPr>
    </w:p>
    <w:p w:rsidR="00C8028A" w:rsidRDefault="002B15A9" w:rsidP="000F3ECD">
      <w:pPr>
        <w:rPr>
          <w:rFonts w:ascii="Arial" w:hAnsi="Arial" w:cs="Arial"/>
        </w:rPr>
      </w:pPr>
      <w:r>
        <w:rPr>
          <w:rFonts w:ascii="Arial" w:hAnsi="Arial" w:cs="Arial"/>
        </w:rPr>
        <w:t>“N</w:t>
      </w:r>
      <w:r w:rsidR="00F83BAE" w:rsidRPr="00F83BAE">
        <w:rPr>
          <w:rFonts w:ascii="Arial" w:hAnsi="Arial" w:cs="Arial"/>
        </w:rPr>
        <w:t>o han sido en vano los esfuerzos que hemos realizado los órganos g</w:t>
      </w:r>
      <w:r w:rsidR="004120E6">
        <w:rPr>
          <w:rFonts w:ascii="Arial" w:hAnsi="Arial" w:cs="Arial"/>
        </w:rPr>
        <w:t xml:space="preserve">arantes del país para impulsar, </w:t>
      </w:r>
      <w:r w:rsidR="00F83BAE" w:rsidRPr="00F83BAE">
        <w:rPr>
          <w:rFonts w:ascii="Arial" w:hAnsi="Arial" w:cs="Arial"/>
        </w:rPr>
        <w:t>desde cero</w:t>
      </w:r>
      <w:r w:rsidR="004120E6">
        <w:rPr>
          <w:rFonts w:ascii="Arial" w:hAnsi="Arial" w:cs="Arial"/>
        </w:rPr>
        <w:t>,</w:t>
      </w:r>
      <w:r w:rsidR="00F83BAE" w:rsidRPr="00F83BAE">
        <w:rPr>
          <w:rFonts w:ascii="Arial" w:hAnsi="Arial" w:cs="Arial"/>
        </w:rPr>
        <w:t xml:space="preserve"> una relación gobierno-sociedad que estaba desgastada, que care</w:t>
      </w:r>
      <w:r>
        <w:rPr>
          <w:rFonts w:ascii="Arial" w:hAnsi="Arial" w:cs="Arial"/>
        </w:rPr>
        <w:t>cía de credibilidad y confianza</w:t>
      </w:r>
      <w:r w:rsidR="000F3ECD">
        <w:rPr>
          <w:rFonts w:ascii="Arial" w:hAnsi="Arial" w:cs="Arial"/>
        </w:rPr>
        <w:t>; v</w:t>
      </w:r>
      <w:r w:rsidR="000F3ECD" w:rsidRPr="000F3ECD">
        <w:rPr>
          <w:rFonts w:ascii="Arial" w:hAnsi="Arial" w:cs="Arial"/>
        </w:rPr>
        <w:t xml:space="preserve">arios son los ejemplos que </w:t>
      </w:r>
      <w:r w:rsidR="000F3ECD">
        <w:rPr>
          <w:rFonts w:ascii="Arial" w:hAnsi="Arial" w:cs="Arial"/>
        </w:rPr>
        <w:t xml:space="preserve">dan </w:t>
      </w:r>
      <w:r w:rsidR="000F3ECD" w:rsidRPr="000F3ECD">
        <w:rPr>
          <w:rFonts w:ascii="Arial" w:hAnsi="Arial" w:cs="Arial"/>
        </w:rPr>
        <w:t>muestra de lo importante que es buscar este tipo de alternativas para cambiar nuestra realidad, y dejar de arrastrar un pasado de lamentaciones e indignación, para adueñarnos de nuestro presen</w:t>
      </w:r>
      <w:r w:rsidR="000F3ECD">
        <w:rPr>
          <w:rFonts w:ascii="Arial" w:hAnsi="Arial" w:cs="Arial"/>
        </w:rPr>
        <w:t>te y nuestro futuro como nación”</w:t>
      </w:r>
      <w:r w:rsidR="004120E6">
        <w:rPr>
          <w:rFonts w:ascii="Arial" w:hAnsi="Arial" w:cs="Arial"/>
        </w:rPr>
        <w:t>, expresó.</w:t>
      </w:r>
    </w:p>
    <w:p w:rsidR="00872F09" w:rsidRDefault="00872F09" w:rsidP="000F3ECD">
      <w:pPr>
        <w:rPr>
          <w:rFonts w:ascii="Arial" w:hAnsi="Arial" w:cs="Arial"/>
        </w:rPr>
      </w:pPr>
    </w:p>
    <w:p w:rsidR="007D717E" w:rsidRDefault="005735E9" w:rsidP="000F3ECD">
      <w:pPr>
        <w:rPr>
          <w:rFonts w:ascii="Arial" w:hAnsi="Arial" w:cs="Arial"/>
        </w:rPr>
      </w:pPr>
      <w:r>
        <w:rPr>
          <w:rFonts w:ascii="Arial" w:hAnsi="Arial" w:cs="Arial"/>
        </w:rPr>
        <w:t xml:space="preserve">Acompañada de los comisionados José Rubén Mendoza Hernández y Arturo Mariscal Rodríguez, </w:t>
      </w:r>
      <w:r w:rsidR="00DF428D">
        <w:rPr>
          <w:rFonts w:ascii="Arial" w:hAnsi="Arial" w:cs="Arial"/>
        </w:rPr>
        <w:t xml:space="preserve">García </w:t>
      </w:r>
      <w:proofErr w:type="spellStart"/>
      <w:r w:rsidR="00DF428D">
        <w:rPr>
          <w:rFonts w:ascii="Arial" w:hAnsi="Arial" w:cs="Arial"/>
        </w:rPr>
        <w:t>Alvarez</w:t>
      </w:r>
      <w:proofErr w:type="spellEnd"/>
      <w:r>
        <w:rPr>
          <w:rFonts w:ascii="Arial" w:hAnsi="Arial" w:cs="Arial"/>
        </w:rPr>
        <w:t xml:space="preserve"> </w:t>
      </w:r>
      <w:r w:rsidR="007D717E">
        <w:rPr>
          <w:rFonts w:ascii="Arial" w:hAnsi="Arial" w:cs="Arial"/>
        </w:rPr>
        <w:t>enfatizó que l</w:t>
      </w:r>
      <w:r w:rsidR="007D717E" w:rsidRPr="007D717E">
        <w:rPr>
          <w:rFonts w:ascii="Arial" w:hAnsi="Arial" w:cs="Arial"/>
        </w:rPr>
        <w:t>a razón de ser de los servidores públicos estriba en la existencia de los ciudadanos</w:t>
      </w:r>
      <w:r w:rsidR="007D717E">
        <w:rPr>
          <w:rFonts w:ascii="Arial" w:hAnsi="Arial" w:cs="Arial"/>
        </w:rPr>
        <w:t xml:space="preserve">, que se debe </w:t>
      </w:r>
      <w:r w:rsidR="007D717E" w:rsidRPr="007D717E">
        <w:rPr>
          <w:rFonts w:ascii="Arial" w:hAnsi="Arial" w:cs="Arial"/>
        </w:rPr>
        <w:t>partir de reconocer que nadie es dueño del pueblo y que este no solo tiene voz y voto, tiene poder de decisión.</w:t>
      </w:r>
    </w:p>
    <w:p w:rsidR="007D717E" w:rsidRDefault="007D717E" w:rsidP="000F3ECD">
      <w:pPr>
        <w:rPr>
          <w:rFonts w:ascii="Arial" w:hAnsi="Arial" w:cs="Arial"/>
        </w:rPr>
      </w:pPr>
    </w:p>
    <w:p w:rsidR="005735E9" w:rsidRDefault="007D717E" w:rsidP="000F3ECD">
      <w:pPr>
        <w:rPr>
          <w:rFonts w:ascii="Arial" w:hAnsi="Arial" w:cs="Arial"/>
        </w:rPr>
      </w:pPr>
      <w:r>
        <w:rPr>
          <w:rFonts w:ascii="Arial" w:hAnsi="Arial" w:cs="Arial"/>
        </w:rPr>
        <w:t xml:space="preserve">El IVAI </w:t>
      </w:r>
      <w:r w:rsidR="005735E9">
        <w:rPr>
          <w:rFonts w:ascii="Arial" w:hAnsi="Arial" w:cs="Arial"/>
        </w:rPr>
        <w:t xml:space="preserve">agradeció el </w:t>
      </w:r>
      <w:r w:rsidR="003D3541">
        <w:rPr>
          <w:rFonts w:ascii="Arial" w:hAnsi="Arial" w:cs="Arial"/>
        </w:rPr>
        <w:t xml:space="preserve">apoyo del </w:t>
      </w:r>
      <w:r w:rsidR="005735E9">
        <w:rPr>
          <w:rFonts w:ascii="Arial" w:hAnsi="Arial" w:cs="Arial"/>
        </w:rPr>
        <w:t>presidente municipal de Boca del Río</w:t>
      </w:r>
      <w:r w:rsidR="00DF428D">
        <w:rPr>
          <w:rFonts w:ascii="Arial" w:hAnsi="Arial" w:cs="Arial"/>
        </w:rPr>
        <w:t xml:space="preserve">, Humberto Alonso </w:t>
      </w:r>
      <w:proofErr w:type="spellStart"/>
      <w:r w:rsidR="00DF428D">
        <w:rPr>
          <w:rFonts w:ascii="Arial" w:hAnsi="Arial" w:cs="Arial"/>
        </w:rPr>
        <w:t>Morelli</w:t>
      </w:r>
      <w:proofErr w:type="spellEnd"/>
      <w:r w:rsidR="00DF428D">
        <w:rPr>
          <w:rFonts w:ascii="Arial" w:hAnsi="Arial" w:cs="Arial"/>
        </w:rPr>
        <w:t>,</w:t>
      </w:r>
      <w:r w:rsidR="005735E9">
        <w:rPr>
          <w:rFonts w:ascii="Arial" w:hAnsi="Arial" w:cs="Arial"/>
        </w:rPr>
        <w:t xml:space="preserve"> </w:t>
      </w:r>
      <w:r w:rsidR="003D3541">
        <w:rPr>
          <w:rFonts w:ascii="Arial" w:hAnsi="Arial" w:cs="Arial"/>
        </w:rPr>
        <w:t xml:space="preserve">para la realización del evento cuyo propósito fue </w:t>
      </w:r>
      <w:r w:rsidR="005735E9" w:rsidRPr="005735E9">
        <w:rPr>
          <w:rFonts w:ascii="Arial" w:hAnsi="Arial" w:cs="Arial"/>
        </w:rPr>
        <w:t xml:space="preserve">despertar </w:t>
      </w:r>
      <w:r w:rsidR="003D3541">
        <w:rPr>
          <w:rFonts w:ascii="Arial" w:hAnsi="Arial" w:cs="Arial"/>
        </w:rPr>
        <w:t xml:space="preserve">en la sociedad </w:t>
      </w:r>
      <w:r w:rsidR="005735E9" w:rsidRPr="005735E9">
        <w:rPr>
          <w:rFonts w:ascii="Arial" w:hAnsi="Arial" w:cs="Arial"/>
        </w:rPr>
        <w:t>un espíritu de seguimiento y evaluación de las actividades gubernamentales y crear mecanismos que permitan una mayor colaboración</w:t>
      </w:r>
      <w:r w:rsidR="003D3541">
        <w:rPr>
          <w:rFonts w:ascii="Arial" w:hAnsi="Arial" w:cs="Arial"/>
        </w:rPr>
        <w:t>.</w:t>
      </w:r>
    </w:p>
    <w:p w:rsidR="005735E9" w:rsidRDefault="005735E9" w:rsidP="000F3ECD">
      <w:pPr>
        <w:rPr>
          <w:rFonts w:ascii="Arial" w:hAnsi="Arial" w:cs="Arial"/>
        </w:rPr>
      </w:pPr>
    </w:p>
    <w:p w:rsidR="0024281D" w:rsidRDefault="0024281D" w:rsidP="0024281D">
      <w:pPr>
        <w:rPr>
          <w:rFonts w:ascii="Arial" w:hAnsi="Arial" w:cs="Arial"/>
          <w:lang w:eastAsia="es-MX"/>
        </w:rPr>
      </w:pPr>
      <w:r>
        <w:rPr>
          <w:rFonts w:ascii="Arial" w:hAnsi="Arial" w:cs="Arial"/>
          <w:lang w:eastAsia="es-MX"/>
        </w:rPr>
        <w:t>Posteriormente, se llevó a cabo el p</w:t>
      </w:r>
      <w:r w:rsidRPr="0024281D">
        <w:rPr>
          <w:rFonts w:ascii="Arial" w:hAnsi="Arial" w:cs="Arial"/>
          <w:lang w:eastAsia="es-MX"/>
        </w:rPr>
        <w:t>anel “Retos para la implementación de gobierno abierto y casos de éxito en los planes de acción local”</w:t>
      </w:r>
      <w:r w:rsidR="0045227B">
        <w:rPr>
          <w:rFonts w:ascii="Arial" w:hAnsi="Arial" w:cs="Arial"/>
          <w:lang w:eastAsia="es-MX"/>
        </w:rPr>
        <w:t>,</w:t>
      </w:r>
      <w:r>
        <w:rPr>
          <w:rFonts w:ascii="Arial" w:hAnsi="Arial" w:cs="Arial"/>
          <w:lang w:eastAsia="es-MX"/>
        </w:rPr>
        <w:t xml:space="preserve"> con las intervenciones de los comisionados </w:t>
      </w:r>
      <w:r w:rsidRPr="0024281D">
        <w:rPr>
          <w:rFonts w:ascii="Arial" w:hAnsi="Arial" w:cs="Arial"/>
          <w:lang w:eastAsia="es-MX"/>
        </w:rPr>
        <w:t>Cynthia Patricia Cantero Pacheco</w:t>
      </w:r>
      <w:r>
        <w:rPr>
          <w:rFonts w:ascii="Arial" w:hAnsi="Arial" w:cs="Arial"/>
          <w:lang w:eastAsia="es-MX"/>
        </w:rPr>
        <w:t xml:space="preserve">, </w:t>
      </w:r>
      <w:r w:rsidRPr="0024281D">
        <w:rPr>
          <w:rFonts w:ascii="Arial" w:hAnsi="Arial" w:cs="Arial"/>
          <w:lang w:eastAsia="es-MX"/>
        </w:rPr>
        <w:t xml:space="preserve">del </w:t>
      </w:r>
      <w:r>
        <w:rPr>
          <w:rFonts w:ascii="Arial" w:hAnsi="Arial" w:cs="Arial"/>
          <w:lang w:eastAsia="es-MX"/>
        </w:rPr>
        <w:t>órgano garante de</w:t>
      </w:r>
      <w:r w:rsidRPr="0024281D">
        <w:rPr>
          <w:rFonts w:ascii="Arial" w:hAnsi="Arial" w:cs="Arial"/>
          <w:lang w:eastAsia="es-MX"/>
        </w:rPr>
        <w:t xml:space="preserve"> Jalisco y coordinadora de la Comisión de Gobierno Abierto y de Transparencia Proactiva del Sistema Nacional de Transparencia</w:t>
      </w:r>
      <w:r w:rsidR="00976BFC">
        <w:rPr>
          <w:rFonts w:ascii="Arial" w:hAnsi="Arial" w:cs="Arial"/>
          <w:lang w:eastAsia="es-MX"/>
        </w:rPr>
        <w:t xml:space="preserve"> (SNT); Manuel Román Osorno Magaña, del estado de Campeche</w:t>
      </w:r>
      <w:r w:rsidR="00976BFC" w:rsidRPr="008258A7">
        <w:rPr>
          <w:rFonts w:ascii="Arial" w:hAnsi="Arial" w:cs="Arial"/>
          <w:lang w:eastAsia="es-MX"/>
        </w:rPr>
        <w:t xml:space="preserve"> y coordinador de la región sureste de organismos garantes del </w:t>
      </w:r>
      <w:r w:rsidR="00976BFC">
        <w:rPr>
          <w:rFonts w:ascii="Arial" w:hAnsi="Arial" w:cs="Arial"/>
          <w:lang w:eastAsia="es-MX"/>
        </w:rPr>
        <w:t xml:space="preserve">SNT; </w:t>
      </w:r>
      <w:r w:rsidR="00976BFC" w:rsidRPr="0024281D">
        <w:rPr>
          <w:rFonts w:ascii="Arial" w:hAnsi="Arial" w:cs="Arial"/>
          <w:lang w:eastAsia="es-MX"/>
        </w:rPr>
        <w:t>Eric Horacio Hernández López</w:t>
      </w:r>
      <w:r w:rsidR="00976BFC">
        <w:rPr>
          <w:rFonts w:ascii="Arial" w:hAnsi="Arial" w:cs="Arial"/>
          <w:lang w:eastAsia="es-MX"/>
        </w:rPr>
        <w:t xml:space="preserve">, </w:t>
      </w:r>
      <w:r w:rsidR="00976BFC" w:rsidRPr="0024281D">
        <w:rPr>
          <w:rFonts w:ascii="Arial" w:hAnsi="Arial" w:cs="Arial"/>
          <w:lang w:eastAsia="es-MX"/>
        </w:rPr>
        <w:lastRenderedPageBreak/>
        <w:t>de</w:t>
      </w:r>
      <w:r w:rsidR="00976BFC">
        <w:rPr>
          <w:rFonts w:ascii="Arial" w:hAnsi="Arial" w:cs="Arial"/>
          <w:lang w:eastAsia="es-MX"/>
        </w:rPr>
        <w:t xml:space="preserve">l órgano de </w:t>
      </w:r>
      <w:r w:rsidR="00976BFC" w:rsidRPr="0024281D">
        <w:rPr>
          <w:rFonts w:ascii="Arial" w:hAnsi="Arial" w:cs="Arial"/>
          <w:lang w:eastAsia="es-MX"/>
        </w:rPr>
        <w:t>Querétaro y secretario de la región centro-occidente</w:t>
      </w:r>
      <w:r>
        <w:rPr>
          <w:rFonts w:ascii="Arial" w:hAnsi="Arial" w:cs="Arial"/>
          <w:lang w:eastAsia="es-MX"/>
        </w:rPr>
        <w:t>;</w:t>
      </w:r>
      <w:r w:rsidR="00976BFC">
        <w:rPr>
          <w:rFonts w:ascii="Arial" w:hAnsi="Arial" w:cs="Arial"/>
          <w:lang w:eastAsia="es-MX"/>
        </w:rPr>
        <w:t xml:space="preserve"> y </w:t>
      </w:r>
      <w:r w:rsidRPr="0024281D">
        <w:rPr>
          <w:rFonts w:ascii="Arial" w:hAnsi="Arial" w:cs="Arial"/>
          <w:lang w:eastAsia="es-MX"/>
        </w:rPr>
        <w:t xml:space="preserve">Paulina Elizabeth </w:t>
      </w:r>
      <w:proofErr w:type="spellStart"/>
      <w:r w:rsidRPr="0024281D">
        <w:rPr>
          <w:rFonts w:ascii="Arial" w:hAnsi="Arial" w:cs="Arial"/>
          <w:lang w:eastAsia="es-MX"/>
        </w:rPr>
        <w:t>Compeán</w:t>
      </w:r>
      <w:proofErr w:type="spellEnd"/>
      <w:r w:rsidRPr="0024281D">
        <w:rPr>
          <w:rFonts w:ascii="Arial" w:hAnsi="Arial" w:cs="Arial"/>
          <w:lang w:eastAsia="es-MX"/>
        </w:rPr>
        <w:t xml:space="preserve"> Torres</w:t>
      </w:r>
      <w:r w:rsidR="008258A7">
        <w:rPr>
          <w:rFonts w:ascii="Arial" w:hAnsi="Arial" w:cs="Arial"/>
          <w:lang w:eastAsia="es-MX"/>
        </w:rPr>
        <w:t>, del estado de Durango</w:t>
      </w:r>
      <w:r w:rsidR="00976BFC">
        <w:rPr>
          <w:rFonts w:ascii="Arial" w:hAnsi="Arial" w:cs="Arial"/>
          <w:lang w:eastAsia="es-MX"/>
        </w:rPr>
        <w:t xml:space="preserve">. </w:t>
      </w:r>
    </w:p>
    <w:p w:rsidR="009B0DC4" w:rsidRDefault="009B0DC4" w:rsidP="0024281D">
      <w:pPr>
        <w:rPr>
          <w:rFonts w:ascii="Arial" w:hAnsi="Arial" w:cs="Arial"/>
          <w:lang w:eastAsia="es-MX"/>
        </w:rPr>
      </w:pPr>
    </w:p>
    <w:p w:rsidR="009B0DC4" w:rsidRDefault="009B0DC4" w:rsidP="0024281D">
      <w:pPr>
        <w:rPr>
          <w:rFonts w:ascii="Arial" w:hAnsi="Arial" w:cs="Arial"/>
          <w:lang w:eastAsia="es-MX"/>
        </w:rPr>
      </w:pPr>
      <w:r>
        <w:rPr>
          <w:rFonts w:ascii="Arial" w:hAnsi="Arial" w:cs="Arial"/>
          <w:lang w:eastAsia="es-MX"/>
        </w:rPr>
        <w:t xml:space="preserve">Cabe mencionar que estas dos últimas entidades federativas fueron invitadas por ser de las más avanzadas en el país en trabajar ejercicios de gobierno abierto conjuntando la colaboración y compromiso de autoridades y sociedad civil organizada. </w:t>
      </w:r>
    </w:p>
    <w:p w:rsidR="00976BFC" w:rsidRDefault="00976BFC" w:rsidP="0024281D">
      <w:pPr>
        <w:rPr>
          <w:rFonts w:ascii="Arial" w:hAnsi="Arial" w:cs="Arial"/>
          <w:lang w:eastAsia="es-MX"/>
        </w:rPr>
      </w:pPr>
      <w:bookmarkStart w:id="0" w:name="_GoBack"/>
      <w:bookmarkEnd w:id="0"/>
    </w:p>
    <w:p w:rsidR="00872F09" w:rsidRDefault="00976BFC" w:rsidP="0024281D">
      <w:pPr>
        <w:rPr>
          <w:rFonts w:ascii="Arial" w:hAnsi="Arial" w:cs="Arial"/>
          <w:lang w:eastAsia="es-MX"/>
        </w:rPr>
      </w:pPr>
      <w:r>
        <w:rPr>
          <w:rFonts w:ascii="Arial" w:hAnsi="Arial" w:cs="Arial"/>
          <w:lang w:eastAsia="es-MX"/>
        </w:rPr>
        <w:t xml:space="preserve">Asimismo, contó con la participación de Eduardo Espinosa </w:t>
      </w:r>
      <w:proofErr w:type="spellStart"/>
      <w:r>
        <w:rPr>
          <w:rFonts w:ascii="Arial" w:hAnsi="Arial" w:cs="Arial"/>
          <w:lang w:eastAsia="es-MX"/>
        </w:rPr>
        <w:t>Cravioto</w:t>
      </w:r>
      <w:proofErr w:type="spellEnd"/>
      <w:r>
        <w:rPr>
          <w:rFonts w:ascii="Arial" w:hAnsi="Arial" w:cs="Arial"/>
          <w:lang w:eastAsia="es-MX"/>
        </w:rPr>
        <w:t>, s</w:t>
      </w:r>
      <w:r w:rsidR="0024281D" w:rsidRPr="0024281D">
        <w:rPr>
          <w:rFonts w:ascii="Arial" w:hAnsi="Arial" w:cs="Arial"/>
          <w:lang w:eastAsia="es-MX"/>
        </w:rPr>
        <w:t>ubdirector de Políticas de Gobierno Abierto del Instituto Nacional de Transparencia, Acceso a la Información y Protección de Datos Personales.</w:t>
      </w:r>
    </w:p>
    <w:p w:rsidR="0054289E" w:rsidRDefault="0054289E" w:rsidP="0024281D">
      <w:pPr>
        <w:rPr>
          <w:rFonts w:ascii="Arial" w:hAnsi="Arial" w:cs="Arial"/>
          <w:lang w:eastAsia="es-MX"/>
        </w:rPr>
      </w:pPr>
    </w:p>
    <w:p w:rsidR="00550048" w:rsidRDefault="00457B77" w:rsidP="00457B77">
      <w:pPr>
        <w:rPr>
          <w:rFonts w:ascii="Arial" w:hAnsi="Arial" w:cs="Arial"/>
          <w:lang w:eastAsia="es-MX"/>
        </w:rPr>
      </w:pPr>
      <w:r>
        <w:rPr>
          <w:rFonts w:ascii="Arial" w:hAnsi="Arial" w:cs="Arial"/>
          <w:lang w:eastAsia="es-MX"/>
        </w:rPr>
        <w:t xml:space="preserve">Finalmente, </w:t>
      </w:r>
      <w:r w:rsidR="0045227B">
        <w:rPr>
          <w:rFonts w:ascii="Arial" w:hAnsi="Arial" w:cs="Arial"/>
          <w:lang w:eastAsia="es-MX"/>
        </w:rPr>
        <w:t xml:space="preserve">tuvo lugar </w:t>
      </w:r>
      <w:r>
        <w:rPr>
          <w:rFonts w:ascii="Arial" w:hAnsi="Arial" w:cs="Arial"/>
          <w:lang w:eastAsia="es-MX"/>
        </w:rPr>
        <w:t xml:space="preserve">la conferencia magistral impartida por </w:t>
      </w:r>
      <w:r w:rsidRPr="00457B77">
        <w:rPr>
          <w:rFonts w:ascii="Arial" w:hAnsi="Arial" w:cs="Arial"/>
          <w:lang w:eastAsia="es-MX"/>
        </w:rPr>
        <w:t xml:space="preserve">el Dr. Álvaro Ramírez Alujas, especialista internacional, consultor de gobierno abierto e innovación, quien </w:t>
      </w:r>
      <w:r w:rsidR="000C4AFF">
        <w:rPr>
          <w:rFonts w:ascii="Arial" w:hAnsi="Arial" w:cs="Arial"/>
          <w:lang w:eastAsia="es-MX"/>
        </w:rPr>
        <w:t>cuenta con una serie de</w:t>
      </w:r>
      <w:r w:rsidRPr="00457B77">
        <w:rPr>
          <w:rFonts w:ascii="Arial" w:hAnsi="Arial" w:cs="Arial"/>
          <w:lang w:eastAsia="es-MX"/>
        </w:rPr>
        <w:t xml:space="preserve"> conocimientos y experiencias por todo el mundo </w:t>
      </w:r>
      <w:r w:rsidR="000C4AFF">
        <w:rPr>
          <w:rFonts w:ascii="Arial" w:hAnsi="Arial" w:cs="Arial"/>
          <w:lang w:eastAsia="es-MX"/>
        </w:rPr>
        <w:t xml:space="preserve">y que compartió para </w:t>
      </w:r>
      <w:r w:rsidRPr="00457B77">
        <w:rPr>
          <w:rFonts w:ascii="Arial" w:hAnsi="Arial" w:cs="Arial"/>
          <w:lang w:eastAsia="es-MX"/>
        </w:rPr>
        <w:t xml:space="preserve">enriquecer </w:t>
      </w:r>
      <w:r w:rsidR="000C4AFF">
        <w:rPr>
          <w:rFonts w:ascii="Arial" w:hAnsi="Arial" w:cs="Arial"/>
          <w:lang w:eastAsia="es-MX"/>
        </w:rPr>
        <w:t>el trabaj</w:t>
      </w:r>
      <w:r w:rsidR="00550048">
        <w:rPr>
          <w:rFonts w:ascii="Arial" w:hAnsi="Arial" w:cs="Arial"/>
          <w:lang w:eastAsia="es-MX"/>
        </w:rPr>
        <w:t xml:space="preserve">o que se </w:t>
      </w:r>
      <w:r w:rsidR="0045227B">
        <w:rPr>
          <w:rFonts w:ascii="Arial" w:hAnsi="Arial" w:cs="Arial"/>
          <w:lang w:eastAsia="es-MX"/>
        </w:rPr>
        <w:t xml:space="preserve">viene realizando </w:t>
      </w:r>
      <w:r w:rsidR="00550048">
        <w:rPr>
          <w:rFonts w:ascii="Arial" w:hAnsi="Arial" w:cs="Arial"/>
          <w:lang w:eastAsia="es-MX"/>
        </w:rPr>
        <w:t xml:space="preserve">en México, en </w:t>
      </w:r>
      <w:r w:rsidR="00550048" w:rsidRPr="00550048">
        <w:rPr>
          <w:rFonts w:ascii="Arial" w:hAnsi="Arial" w:cs="Arial"/>
          <w:lang w:eastAsia="es-MX"/>
        </w:rPr>
        <w:t xml:space="preserve">doce estados de la república que </w:t>
      </w:r>
      <w:r w:rsidR="0045227B">
        <w:rPr>
          <w:rFonts w:ascii="Arial" w:hAnsi="Arial" w:cs="Arial"/>
          <w:lang w:eastAsia="es-MX"/>
        </w:rPr>
        <w:t xml:space="preserve">están </w:t>
      </w:r>
      <w:r w:rsidR="00550048" w:rsidRPr="00550048">
        <w:rPr>
          <w:rFonts w:ascii="Arial" w:hAnsi="Arial" w:cs="Arial"/>
          <w:lang w:eastAsia="es-MX"/>
        </w:rPr>
        <w:t>trabajando planes locales de gobierno abierto.</w:t>
      </w:r>
      <w:r w:rsidR="009B0DC4">
        <w:rPr>
          <w:rFonts w:ascii="Arial" w:hAnsi="Arial" w:cs="Arial"/>
          <w:lang w:eastAsia="es-MX"/>
        </w:rPr>
        <w:t xml:space="preserve"> </w:t>
      </w:r>
    </w:p>
    <w:p w:rsidR="00550048" w:rsidRDefault="00550048" w:rsidP="00457B77">
      <w:pPr>
        <w:rPr>
          <w:rFonts w:ascii="Arial" w:hAnsi="Arial" w:cs="Arial"/>
          <w:lang w:eastAsia="es-MX"/>
        </w:rPr>
      </w:pPr>
    </w:p>
    <w:p w:rsidR="00976BFC" w:rsidRDefault="003A773D" w:rsidP="00457B77">
      <w:pPr>
        <w:rPr>
          <w:rFonts w:ascii="Arial" w:hAnsi="Arial" w:cs="Arial"/>
          <w:lang w:eastAsia="es-MX"/>
        </w:rPr>
      </w:pPr>
      <w:r>
        <w:rPr>
          <w:rFonts w:ascii="Arial" w:hAnsi="Arial" w:cs="Arial"/>
          <w:lang w:eastAsia="es-MX"/>
        </w:rPr>
        <w:t>Para los organismos garantes de la región sureste y la coordinación</w:t>
      </w:r>
      <w:r w:rsidRPr="003A773D">
        <w:rPr>
          <w:rFonts w:ascii="Arial" w:hAnsi="Arial" w:cs="Arial"/>
          <w:lang w:eastAsia="es-MX"/>
        </w:rPr>
        <w:t xml:space="preserve"> de la Comisión de Gobierno Abierto y de Transparencia Proactiva del Sistema Nacional de Transparencia</w:t>
      </w:r>
      <w:r>
        <w:rPr>
          <w:rFonts w:ascii="Arial" w:hAnsi="Arial" w:cs="Arial"/>
          <w:lang w:eastAsia="es-MX"/>
        </w:rPr>
        <w:t xml:space="preserve">, organizadores del encuentro regional, conocer estos </w:t>
      </w:r>
      <w:r w:rsidR="00457B77" w:rsidRPr="00457B77">
        <w:rPr>
          <w:rFonts w:ascii="Arial" w:hAnsi="Arial" w:cs="Arial"/>
          <w:lang w:eastAsia="es-MX"/>
        </w:rPr>
        <w:t>avances y casos de éxito que se han</w:t>
      </w:r>
      <w:r>
        <w:rPr>
          <w:rFonts w:ascii="Arial" w:hAnsi="Arial" w:cs="Arial"/>
          <w:lang w:eastAsia="es-MX"/>
        </w:rPr>
        <w:t xml:space="preserve"> venido dando en otros espacios</w:t>
      </w:r>
      <w:r w:rsidR="00550048">
        <w:rPr>
          <w:rFonts w:ascii="Arial" w:hAnsi="Arial" w:cs="Arial"/>
          <w:lang w:eastAsia="es-MX"/>
        </w:rPr>
        <w:t xml:space="preserve"> </w:t>
      </w:r>
      <w:r>
        <w:rPr>
          <w:rFonts w:ascii="Arial" w:hAnsi="Arial" w:cs="Arial"/>
          <w:lang w:eastAsia="es-MX"/>
        </w:rPr>
        <w:t xml:space="preserve">permitirá que </w:t>
      </w:r>
      <w:r w:rsidR="001336F2">
        <w:rPr>
          <w:rFonts w:ascii="Arial" w:hAnsi="Arial" w:cs="Arial"/>
          <w:lang w:eastAsia="es-MX"/>
        </w:rPr>
        <w:t xml:space="preserve">los servidores públicos </w:t>
      </w:r>
      <w:r>
        <w:rPr>
          <w:rFonts w:ascii="Arial" w:hAnsi="Arial" w:cs="Arial"/>
          <w:lang w:eastAsia="es-MX"/>
        </w:rPr>
        <w:t xml:space="preserve">promuevan políticas que permitan </w:t>
      </w:r>
      <w:r w:rsidRPr="003A773D">
        <w:rPr>
          <w:rFonts w:ascii="Arial" w:hAnsi="Arial" w:cs="Arial"/>
          <w:lang w:eastAsia="es-MX"/>
        </w:rPr>
        <w:t>posicionar el empoderamiento ciudadano y la apertura gubernamental.</w:t>
      </w:r>
    </w:p>
    <w:p w:rsidR="00AA4FBF" w:rsidRDefault="00AA4FBF" w:rsidP="00256A92">
      <w:pPr>
        <w:rPr>
          <w:rFonts w:ascii="Arial" w:hAnsi="Arial" w:cs="Arial"/>
          <w:lang w:eastAsia="es-MX"/>
        </w:rPr>
      </w:pPr>
    </w:p>
    <w:p w:rsidR="006E286C" w:rsidRDefault="006E286C" w:rsidP="00256A92">
      <w:pPr>
        <w:rPr>
          <w:rFonts w:ascii="Arial" w:hAnsi="Arial" w:cs="Arial"/>
          <w:lang w:eastAsia="es-MX"/>
        </w:rPr>
      </w:pPr>
    </w:p>
    <w:p w:rsidR="00CF42EF" w:rsidRDefault="00CF42EF" w:rsidP="003B596D">
      <w:pPr>
        <w:jc w:val="center"/>
        <w:rPr>
          <w:rFonts w:ascii="Arial" w:hAnsi="Arial" w:cs="Arial"/>
          <w:lang w:eastAsia="es-MX"/>
        </w:rPr>
      </w:pPr>
      <w:r w:rsidRPr="00DC72D0">
        <w:rPr>
          <w:rFonts w:ascii="Arial" w:hAnsi="Arial" w:cs="Arial"/>
          <w:b/>
          <w:lang w:eastAsia="es-MX"/>
        </w:rPr>
        <w:t>---000---</w:t>
      </w: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E0" w:rsidRDefault="008572E0" w:rsidP="00E418E4">
      <w:r>
        <w:separator/>
      </w:r>
    </w:p>
  </w:endnote>
  <w:endnote w:type="continuationSeparator" w:id="0">
    <w:p w:rsidR="008572E0" w:rsidRDefault="008572E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Leelawadee UI Semilight"/>
    <w:panose1 w:val="00000000000000000000"/>
    <w:charset w:val="00"/>
    <w:family w:val="swiss"/>
    <w:notTrueTyp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E0" w:rsidRDefault="008572E0" w:rsidP="00E418E4">
      <w:r>
        <w:separator/>
      </w:r>
    </w:p>
  </w:footnote>
  <w:footnote w:type="continuationSeparator" w:id="0">
    <w:p w:rsidR="008572E0" w:rsidRDefault="008572E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Pr="00ED0024">
      <w:rPr>
        <w:rFonts w:ascii="Arial Narrow" w:hAnsi="Arial Narrow"/>
        <w:b/>
        <w:sz w:val="20"/>
        <w:szCs w:val="20"/>
      </w:rPr>
      <w:t xml:space="preserve">BOLETÍN.- </w:t>
    </w:r>
    <w:r w:rsidR="004C26E1">
      <w:rPr>
        <w:rFonts w:ascii="Arial Narrow" w:hAnsi="Arial Narrow"/>
        <w:b/>
        <w:sz w:val="20"/>
        <w:szCs w:val="20"/>
      </w:rPr>
      <w:t>27</w:t>
    </w:r>
  </w:p>
  <w:p w:rsidR="00B74E5B" w:rsidRPr="00ED0024" w:rsidRDefault="004C26E1" w:rsidP="00C33AFE">
    <w:pPr>
      <w:pStyle w:val="Encabezado"/>
      <w:rPr>
        <w:rFonts w:ascii="Arial Narrow" w:hAnsi="Arial Narrow"/>
        <w:b/>
        <w:sz w:val="20"/>
        <w:szCs w:val="20"/>
      </w:rPr>
    </w:pPr>
    <w:r>
      <w:rPr>
        <w:rFonts w:ascii="Arial Narrow" w:hAnsi="Arial Narrow"/>
        <w:b/>
        <w:sz w:val="20"/>
        <w:szCs w:val="20"/>
      </w:rPr>
      <w:t>10</w:t>
    </w:r>
    <w:r w:rsidR="00B74E5B">
      <w:rPr>
        <w:rFonts w:ascii="Arial Narrow" w:hAnsi="Arial Narrow"/>
        <w:b/>
        <w:sz w:val="20"/>
        <w:szCs w:val="20"/>
      </w:rPr>
      <w:t>/10</w:t>
    </w:r>
    <w:r w:rsidR="00B74E5B" w:rsidRPr="00ED0024">
      <w:rPr>
        <w:rFonts w:ascii="Arial Narrow" w:hAnsi="Arial Narrow"/>
        <w:b/>
        <w:sz w:val="20"/>
        <w:szCs w:val="20"/>
      </w:rPr>
      <w:t>/201</w:t>
    </w:r>
    <w:r w:rsidR="00B74E5B">
      <w:rPr>
        <w:rFonts w:ascii="Arial Narrow" w:hAnsi="Arial Narrow"/>
        <w:b/>
        <w:sz w:val="20"/>
        <w:szCs w:val="20"/>
      </w:rPr>
      <w:t>9</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4AFF"/>
    <w:rsid w:val="000C50CB"/>
    <w:rsid w:val="000C5BAF"/>
    <w:rsid w:val="000C5E4D"/>
    <w:rsid w:val="000C612F"/>
    <w:rsid w:val="000C61B0"/>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1A49"/>
    <w:rsid w:val="000F286A"/>
    <w:rsid w:val="000F34EE"/>
    <w:rsid w:val="000F3ECD"/>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6F2"/>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504"/>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81D"/>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5A9"/>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A773D"/>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541"/>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0DD"/>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7C8"/>
    <w:rsid w:val="00410AFF"/>
    <w:rsid w:val="0041152C"/>
    <w:rsid w:val="00411605"/>
    <w:rsid w:val="00411F7A"/>
    <w:rsid w:val="004120E6"/>
    <w:rsid w:val="0041215A"/>
    <w:rsid w:val="00412272"/>
    <w:rsid w:val="00412A7C"/>
    <w:rsid w:val="00412B6E"/>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27B"/>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57B77"/>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23D"/>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6E1"/>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89E"/>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48"/>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5E9"/>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1F43"/>
    <w:rsid w:val="0070200B"/>
    <w:rsid w:val="00702249"/>
    <w:rsid w:val="00702993"/>
    <w:rsid w:val="00703245"/>
    <w:rsid w:val="007040A2"/>
    <w:rsid w:val="007044EC"/>
    <w:rsid w:val="007045D0"/>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48EB"/>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7E"/>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63F"/>
    <w:rsid w:val="00823B25"/>
    <w:rsid w:val="00823BD5"/>
    <w:rsid w:val="00823D90"/>
    <w:rsid w:val="0082472C"/>
    <w:rsid w:val="008248CA"/>
    <w:rsid w:val="00824F7C"/>
    <w:rsid w:val="008258A7"/>
    <w:rsid w:val="008259DF"/>
    <w:rsid w:val="00825C55"/>
    <w:rsid w:val="008260D3"/>
    <w:rsid w:val="00826503"/>
    <w:rsid w:val="00826B12"/>
    <w:rsid w:val="00826C82"/>
    <w:rsid w:val="00826DDB"/>
    <w:rsid w:val="00827434"/>
    <w:rsid w:val="008274BC"/>
    <w:rsid w:val="00827772"/>
    <w:rsid w:val="00827B01"/>
    <w:rsid w:val="00827FA7"/>
    <w:rsid w:val="00831546"/>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2E0"/>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2F09"/>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4F7"/>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6BF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AB6"/>
    <w:rsid w:val="009A0BF4"/>
    <w:rsid w:val="009A11D9"/>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0DC4"/>
    <w:rsid w:val="009B101E"/>
    <w:rsid w:val="009B1781"/>
    <w:rsid w:val="009B189B"/>
    <w:rsid w:val="009B1B3E"/>
    <w:rsid w:val="009B1B68"/>
    <w:rsid w:val="009B2305"/>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07E56"/>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E0B"/>
    <w:rsid w:val="00B74E5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1F0"/>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28A"/>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3574"/>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8D"/>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DC6"/>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BAE"/>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76540-E9C8-44BD-AFF4-A2205FB8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28</cp:revision>
  <cp:lastPrinted>2017-03-23T00:31:00Z</cp:lastPrinted>
  <dcterms:created xsi:type="dcterms:W3CDTF">2019-10-10T19:23:00Z</dcterms:created>
  <dcterms:modified xsi:type="dcterms:W3CDTF">2019-10-10T20:40:00Z</dcterms:modified>
</cp:coreProperties>
</file>