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27" w:rsidRPr="00E06237" w:rsidRDefault="006E0F27" w:rsidP="006E0F27">
      <w:pPr>
        <w:jc w:val="center"/>
        <w:rPr>
          <w:rFonts w:ascii="Arial" w:hAnsi="Arial" w:cs="Arial"/>
          <w:b/>
          <w:sz w:val="28"/>
          <w:szCs w:val="28"/>
          <w:lang w:eastAsia="es-MX"/>
        </w:rPr>
      </w:pPr>
      <w:r w:rsidRPr="00E06237">
        <w:rPr>
          <w:rFonts w:ascii="Arial" w:hAnsi="Arial" w:cs="Arial"/>
          <w:lang w:eastAsia="es-MX"/>
        </w:rPr>
        <w:t>El IVAI cumple 12 años de abrir paso al derecho a saber</w:t>
      </w:r>
    </w:p>
    <w:p w:rsidR="006E0F27" w:rsidRPr="00E06237" w:rsidRDefault="006E0F27" w:rsidP="0055252F">
      <w:pPr>
        <w:jc w:val="center"/>
        <w:rPr>
          <w:rFonts w:ascii="Arial" w:hAnsi="Arial" w:cs="Arial"/>
          <w:b/>
          <w:sz w:val="28"/>
          <w:szCs w:val="28"/>
          <w:lang w:eastAsia="es-MX"/>
        </w:rPr>
      </w:pPr>
    </w:p>
    <w:p w:rsidR="006E0F27" w:rsidRPr="00E06237" w:rsidRDefault="006E0F27" w:rsidP="0055252F">
      <w:pPr>
        <w:jc w:val="center"/>
        <w:rPr>
          <w:rFonts w:ascii="Arial" w:hAnsi="Arial" w:cs="Arial"/>
          <w:b/>
          <w:sz w:val="28"/>
          <w:szCs w:val="28"/>
          <w:lang w:eastAsia="es-MX"/>
        </w:rPr>
      </w:pPr>
      <w:r w:rsidRPr="00E06237">
        <w:rPr>
          <w:rFonts w:ascii="Arial" w:hAnsi="Arial" w:cs="Arial"/>
          <w:b/>
          <w:sz w:val="28"/>
          <w:szCs w:val="28"/>
          <w:lang w:eastAsia="es-MX"/>
        </w:rPr>
        <w:t xml:space="preserve">Más de 45 mil solicitudes de información </w:t>
      </w:r>
    </w:p>
    <w:p w:rsidR="00F87395" w:rsidRPr="00E06237" w:rsidRDefault="006E0F27" w:rsidP="0055252F">
      <w:pPr>
        <w:jc w:val="center"/>
        <w:rPr>
          <w:rFonts w:ascii="Arial" w:hAnsi="Arial" w:cs="Arial"/>
          <w:b/>
          <w:sz w:val="28"/>
          <w:szCs w:val="28"/>
          <w:lang w:eastAsia="es-MX"/>
        </w:rPr>
      </w:pPr>
      <w:proofErr w:type="gramStart"/>
      <w:r w:rsidRPr="00E06237">
        <w:rPr>
          <w:rFonts w:ascii="Arial" w:hAnsi="Arial" w:cs="Arial"/>
          <w:b/>
          <w:sz w:val="28"/>
          <w:szCs w:val="28"/>
          <w:lang w:eastAsia="es-MX"/>
        </w:rPr>
        <w:t>se</w:t>
      </w:r>
      <w:proofErr w:type="gramEnd"/>
      <w:r w:rsidRPr="00E06237">
        <w:rPr>
          <w:rFonts w:ascii="Arial" w:hAnsi="Arial" w:cs="Arial"/>
          <w:b/>
          <w:sz w:val="28"/>
          <w:szCs w:val="28"/>
          <w:lang w:eastAsia="es-MX"/>
        </w:rPr>
        <w:t xml:space="preserve"> han presentado en lo que va de 2019</w:t>
      </w:r>
    </w:p>
    <w:p w:rsidR="006E0F27" w:rsidRPr="00E06237" w:rsidRDefault="006E0F27" w:rsidP="0055252F">
      <w:pPr>
        <w:jc w:val="center"/>
        <w:rPr>
          <w:rFonts w:ascii="Arial" w:hAnsi="Arial" w:cs="Arial"/>
          <w:b/>
          <w:sz w:val="28"/>
          <w:szCs w:val="28"/>
          <w:lang w:eastAsia="es-MX"/>
        </w:rPr>
      </w:pPr>
    </w:p>
    <w:p w:rsidR="006E0F27" w:rsidRPr="00E06237" w:rsidRDefault="006E0F27" w:rsidP="006E0F27">
      <w:pPr>
        <w:pStyle w:val="Prrafodelista"/>
        <w:numPr>
          <w:ilvl w:val="0"/>
          <w:numId w:val="36"/>
        </w:numPr>
        <w:ind w:left="426"/>
        <w:rPr>
          <w:rFonts w:ascii="Arial" w:hAnsi="Arial" w:cs="Arial"/>
          <w:sz w:val="22"/>
          <w:szCs w:val="22"/>
          <w:lang w:eastAsia="es-MX"/>
        </w:rPr>
      </w:pPr>
      <w:r w:rsidRPr="00E06237">
        <w:rPr>
          <w:rFonts w:ascii="Arial" w:hAnsi="Arial" w:cs="Arial"/>
          <w:sz w:val="22"/>
          <w:szCs w:val="22"/>
          <w:lang w:eastAsia="es-MX"/>
        </w:rPr>
        <w:t>Está por triplicarse el número de recursos de revisión que recibió el órgano garante en 2018</w:t>
      </w:r>
    </w:p>
    <w:p w:rsidR="00A72865" w:rsidRPr="00E06237" w:rsidRDefault="00A72865" w:rsidP="009C1E0A">
      <w:pPr>
        <w:jc w:val="center"/>
        <w:rPr>
          <w:rFonts w:ascii="Arial" w:hAnsi="Arial" w:cs="Arial"/>
          <w:b/>
          <w:sz w:val="28"/>
          <w:szCs w:val="28"/>
          <w:lang w:eastAsia="es-MX"/>
        </w:rPr>
      </w:pPr>
    </w:p>
    <w:p w:rsidR="00527E56" w:rsidRPr="00E06237" w:rsidRDefault="00A156BA" w:rsidP="00E42D38">
      <w:pPr>
        <w:rPr>
          <w:rFonts w:ascii="Arial" w:hAnsi="Arial" w:cs="Arial"/>
          <w:lang w:eastAsia="es-MX"/>
        </w:rPr>
      </w:pPr>
      <w:proofErr w:type="spellStart"/>
      <w:r w:rsidRPr="00E06237">
        <w:rPr>
          <w:rFonts w:ascii="Arial" w:hAnsi="Arial" w:cs="Arial"/>
          <w:lang w:eastAsia="es-MX"/>
        </w:rPr>
        <w:t>Apazapan</w:t>
      </w:r>
      <w:proofErr w:type="spellEnd"/>
      <w:r w:rsidR="006F1728" w:rsidRPr="00E06237">
        <w:rPr>
          <w:rFonts w:ascii="Arial" w:hAnsi="Arial" w:cs="Arial"/>
          <w:lang w:eastAsia="es-MX"/>
        </w:rPr>
        <w:t xml:space="preserve">, Ver., </w:t>
      </w:r>
      <w:r w:rsidR="00E42D38" w:rsidRPr="00E06237">
        <w:rPr>
          <w:rFonts w:ascii="Arial" w:hAnsi="Arial" w:cs="Arial"/>
          <w:lang w:eastAsia="es-MX"/>
        </w:rPr>
        <w:t>30</w:t>
      </w:r>
      <w:r w:rsidR="005B4FC9" w:rsidRPr="00E06237">
        <w:rPr>
          <w:rFonts w:ascii="Arial" w:hAnsi="Arial" w:cs="Arial"/>
          <w:lang w:eastAsia="es-MX"/>
        </w:rPr>
        <w:t xml:space="preserve"> </w:t>
      </w:r>
      <w:r w:rsidR="006F1728" w:rsidRPr="00E06237">
        <w:rPr>
          <w:rFonts w:ascii="Arial" w:hAnsi="Arial" w:cs="Arial"/>
          <w:lang w:eastAsia="es-MX"/>
        </w:rPr>
        <w:t xml:space="preserve">de </w:t>
      </w:r>
      <w:r w:rsidR="006D4D95" w:rsidRPr="00E06237">
        <w:rPr>
          <w:rFonts w:ascii="Arial" w:hAnsi="Arial" w:cs="Arial"/>
          <w:lang w:eastAsia="es-MX"/>
        </w:rPr>
        <w:t xml:space="preserve">agosto </w:t>
      </w:r>
      <w:r w:rsidR="006F1728" w:rsidRPr="00E06237">
        <w:rPr>
          <w:rFonts w:ascii="Arial" w:hAnsi="Arial" w:cs="Arial"/>
          <w:lang w:eastAsia="es-MX"/>
        </w:rPr>
        <w:t>de 201</w:t>
      </w:r>
      <w:r w:rsidR="00F119CB" w:rsidRPr="00E06237">
        <w:rPr>
          <w:rFonts w:ascii="Arial" w:hAnsi="Arial" w:cs="Arial"/>
          <w:lang w:eastAsia="es-MX"/>
        </w:rPr>
        <w:t>9</w:t>
      </w:r>
      <w:r w:rsidR="006F1728" w:rsidRPr="00E06237">
        <w:rPr>
          <w:rFonts w:ascii="Arial" w:hAnsi="Arial" w:cs="Arial"/>
          <w:lang w:eastAsia="es-MX"/>
        </w:rPr>
        <w:t xml:space="preserve">.- </w:t>
      </w:r>
      <w:r w:rsidR="00E42D38" w:rsidRPr="00E06237">
        <w:rPr>
          <w:rFonts w:ascii="Arial" w:hAnsi="Arial" w:cs="Arial"/>
          <w:lang w:eastAsia="es-MX"/>
        </w:rPr>
        <w:t xml:space="preserve">Más de 45 </w:t>
      </w:r>
      <w:r w:rsidR="00527E56" w:rsidRPr="00E06237">
        <w:rPr>
          <w:rFonts w:ascii="Arial" w:hAnsi="Arial" w:cs="Arial"/>
          <w:lang w:eastAsia="es-MX"/>
        </w:rPr>
        <w:t>mil solicitudes de información se han presenta</w:t>
      </w:r>
      <w:r w:rsidR="00E42D38" w:rsidRPr="00E06237">
        <w:rPr>
          <w:rFonts w:ascii="Arial" w:hAnsi="Arial" w:cs="Arial"/>
          <w:lang w:eastAsia="es-MX"/>
        </w:rPr>
        <w:t xml:space="preserve">do a los diversos sujetos obligados del estado de Veracruz y </w:t>
      </w:r>
      <w:r w:rsidR="00527E56" w:rsidRPr="00E06237">
        <w:rPr>
          <w:rFonts w:ascii="Arial" w:hAnsi="Arial" w:cs="Arial"/>
          <w:lang w:eastAsia="es-MX"/>
        </w:rPr>
        <w:t>más de 12 mil recursos de revisión son los que ha recibido el Instituto Veracruzano de Acceso a la Información y Protección de Datos Personales</w:t>
      </w:r>
      <w:r w:rsidR="00141B63" w:rsidRPr="00E06237">
        <w:rPr>
          <w:rFonts w:ascii="Arial" w:hAnsi="Arial" w:cs="Arial"/>
          <w:lang w:eastAsia="es-MX"/>
        </w:rPr>
        <w:t xml:space="preserve"> (IVAI) en lo que va de 2019; e</w:t>
      </w:r>
      <w:r w:rsidR="00527E56" w:rsidRPr="00E06237">
        <w:rPr>
          <w:rFonts w:ascii="Arial" w:hAnsi="Arial" w:cs="Arial"/>
          <w:lang w:eastAsia="es-MX"/>
        </w:rPr>
        <w:t>stas cifras rebasan</w:t>
      </w:r>
      <w:bookmarkStart w:id="0" w:name="_GoBack"/>
      <w:bookmarkEnd w:id="0"/>
      <w:r w:rsidR="00527E56" w:rsidRPr="00E06237">
        <w:rPr>
          <w:rFonts w:ascii="Arial" w:hAnsi="Arial" w:cs="Arial"/>
          <w:lang w:eastAsia="es-MX"/>
        </w:rPr>
        <w:t xml:space="preserve"> significativamente lo </w:t>
      </w:r>
      <w:r w:rsidR="004C3CCB" w:rsidRPr="00E06237">
        <w:rPr>
          <w:rFonts w:ascii="Arial" w:hAnsi="Arial" w:cs="Arial"/>
          <w:lang w:eastAsia="es-MX"/>
        </w:rPr>
        <w:t>alcanzado</w:t>
      </w:r>
      <w:r w:rsidR="00527E56" w:rsidRPr="00E06237">
        <w:rPr>
          <w:rFonts w:ascii="Arial" w:hAnsi="Arial" w:cs="Arial"/>
          <w:lang w:eastAsia="es-MX"/>
        </w:rPr>
        <w:t xml:space="preserve"> en años anteriores.</w:t>
      </w:r>
      <w:r w:rsidR="00141B63" w:rsidRPr="00E06237">
        <w:rPr>
          <w:rFonts w:ascii="Arial" w:hAnsi="Arial" w:cs="Arial"/>
          <w:lang w:eastAsia="es-MX"/>
        </w:rPr>
        <w:t xml:space="preserve"> Así lo informó el órgano garante durante la conmemoración de 12 años de trayectoria. </w:t>
      </w:r>
    </w:p>
    <w:p w:rsidR="00F86127" w:rsidRPr="00E06237" w:rsidRDefault="00F86127" w:rsidP="00BA6EF8">
      <w:pPr>
        <w:rPr>
          <w:rFonts w:ascii="Arial" w:hAnsi="Arial" w:cs="Arial"/>
          <w:lang w:eastAsia="es-MX"/>
        </w:rPr>
      </w:pPr>
    </w:p>
    <w:p w:rsidR="00BA6EF8" w:rsidRPr="00E06237" w:rsidRDefault="00F86127" w:rsidP="00BA6EF8">
      <w:pPr>
        <w:rPr>
          <w:rFonts w:ascii="Arial" w:hAnsi="Arial" w:cs="Arial"/>
          <w:lang w:eastAsia="es-MX"/>
        </w:rPr>
      </w:pPr>
      <w:r w:rsidRPr="00E06237">
        <w:rPr>
          <w:rFonts w:ascii="Arial" w:hAnsi="Arial" w:cs="Arial"/>
          <w:lang w:eastAsia="es-MX"/>
        </w:rPr>
        <w:t xml:space="preserve">A través del encuentro “Por Veracruz, por la transparencia, por el derecho a saber”, se dio a conocer que esta institución –que surgió el </w:t>
      </w:r>
      <w:r w:rsidR="00BA6EF8" w:rsidRPr="00E06237">
        <w:rPr>
          <w:rFonts w:ascii="Arial" w:hAnsi="Arial" w:cs="Arial"/>
          <w:lang w:eastAsia="es-MX"/>
        </w:rPr>
        <w:t>28 de agosto de 2007</w:t>
      </w:r>
      <w:r w:rsidRPr="00E06237">
        <w:rPr>
          <w:rFonts w:ascii="Arial" w:hAnsi="Arial" w:cs="Arial"/>
          <w:lang w:eastAsia="es-MX"/>
        </w:rPr>
        <w:t>–</w:t>
      </w:r>
      <w:r w:rsidR="00BA6EF8" w:rsidRPr="00E06237">
        <w:rPr>
          <w:rFonts w:ascii="Arial" w:hAnsi="Arial" w:cs="Arial"/>
          <w:lang w:eastAsia="es-MX"/>
        </w:rPr>
        <w:t xml:space="preserve"> ha </w:t>
      </w:r>
      <w:r w:rsidR="00691EA2" w:rsidRPr="00E06237">
        <w:rPr>
          <w:rFonts w:ascii="Arial" w:hAnsi="Arial" w:cs="Arial"/>
          <w:lang w:eastAsia="es-MX"/>
        </w:rPr>
        <w:t>visto</w:t>
      </w:r>
      <w:r w:rsidR="00BA6EF8" w:rsidRPr="00E06237">
        <w:rPr>
          <w:rFonts w:ascii="Arial" w:hAnsi="Arial" w:cs="Arial"/>
          <w:lang w:eastAsia="es-MX"/>
        </w:rPr>
        <w:t xml:space="preserve"> que al día de hoy el ejercicio del derecho de acceso a la información </w:t>
      </w:r>
      <w:r w:rsidR="00691EA2" w:rsidRPr="00E06237">
        <w:rPr>
          <w:rFonts w:ascii="Arial" w:hAnsi="Arial" w:cs="Arial"/>
          <w:lang w:eastAsia="es-MX"/>
        </w:rPr>
        <w:t>ha crecido</w:t>
      </w:r>
      <w:r w:rsidRPr="00E06237">
        <w:rPr>
          <w:rFonts w:ascii="Arial" w:hAnsi="Arial" w:cs="Arial"/>
          <w:lang w:eastAsia="es-MX"/>
        </w:rPr>
        <w:t xml:space="preserve"> </w:t>
      </w:r>
      <w:r w:rsidR="00BA6EF8" w:rsidRPr="00E06237">
        <w:rPr>
          <w:rFonts w:ascii="Arial" w:hAnsi="Arial" w:cs="Arial"/>
          <w:lang w:eastAsia="es-MX"/>
        </w:rPr>
        <w:t xml:space="preserve">26 veces más respecto a sus inicios; y que transcurridos 8 meses de esta anualidad esté cerca de triplicarse el número de impugnaciones presentadas </w:t>
      </w:r>
      <w:r w:rsidRPr="00E06237">
        <w:rPr>
          <w:rFonts w:ascii="Arial" w:hAnsi="Arial" w:cs="Arial"/>
          <w:lang w:eastAsia="es-MX"/>
        </w:rPr>
        <w:t>el año pasado</w:t>
      </w:r>
      <w:r w:rsidR="00BA6EF8" w:rsidRPr="00E06237">
        <w:rPr>
          <w:rFonts w:ascii="Arial" w:hAnsi="Arial" w:cs="Arial"/>
          <w:lang w:eastAsia="es-MX"/>
        </w:rPr>
        <w:t xml:space="preserve"> por la ciudadanía para solicitar la impartición de justicia por parte de este organismo autónomo. </w:t>
      </w:r>
    </w:p>
    <w:p w:rsidR="00BA6EF8" w:rsidRPr="00E06237" w:rsidRDefault="00BA6EF8" w:rsidP="00E42D38">
      <w:pPr>
        <w:rPr>
          <w:rFonts w:ascii="Arial" w:hAnsi="Arial" w:cs="Arial"/>
          <w:lang w:eastAsia="es-MX"/>
        </w:rPr>
      </w:pPr>
    </w:p>
    <w:p w:rsidR="00F86127" w:rsidRPr="00E06237" w:rsidRDefault="00BA6EF8" w:rsidP="00BA6EF8">
      <w:pPr>
        <w:rPr>
          <w:rFonts w:ascii="Arial" w:hAnsi="Arial" w:cs="Arial"/>
          <w:lang w:eastAsia="es-MX"/>
        </w:rPr>
      </w:pPr>
      <w:r w:rsidRPr="00E06237">
        <w:rPr>
          <w:rFonts w:ascii="Arial" w:hAnsi="Arial" w:cs="Arial"/>
          <w:lang w:eastAsia="es-MX"/>
        </w:rPr>
        <w:t xml:space="preserve">Estos y otros datos fueron </w:t>
      </w:r>
      <w:r w:rsidR="004C3CCB" w:rsidRPr="00E06237">
        <w:rPr>
          <w:rFonts w:ascii="Arial" w:hAnsi="Arial" w:cs="Arial"/>
          <w:lang w:eastAsia="es-MX"/>
        </w:rPr>
        <w:t>dados a conocer</w:t>
      </w:r>
      <w:r w:rsidRPr="00E06237">
        <w:rPr>
          <w:rFonts w:ascii="Arial" w:hAnsi="Arial" w:cs="Arial"/>
          <w:lang w:eastAsia="es-MX"/>
        </w:rPr>
        <w:t xml:space="preserve"> por la comisionada presidenta, </w:t>
      </w:r>
      <w:proofErr w:type="spellStart"/>
      <w:r w:rsidRPr="00E06237">
        <w:rPr>
          <w:rFonts w:ascii="Arial" w:hAnsi="Arial" w:cs="Arial"/>
          <w:lang w:eastAsia="es-MX"/>
        </w:rPr>
        <w:t>Yolli</w:t>
      </w:r>
      <w:proofErr w:type="spellEnd"/>
      <w:r w:rsidRPr="00E06237">
        <w:rPr>
          <w:rFonts w:ascii="Arial" w:hAnsi="Arial" w:cs="Arial"/>
          <w:lang w:eastAsia="es-MX"/>
        </w:rPr>
        <w:t xml:space="preserve"> García </w:t>
      </w:r>
      <w:proofErr w:type="spellStart"/>
      <w:r w:rsidRPr="00E06237">
        <w:rPr>
          <w:rFonts w:ascii="Arial" w:hAnsi="Arial" w:cs="Arial"/>
          <w:lang w:eastAsia="es-MX"/>
        </w:rPr>
        <w:t>Alvarez</w:t>
      </w:r>
      <w:proofErr w:type="spellEnd"/>
      <w:r w:rsidRPr="00E06237">
        <w:rPr>
          <w:rFonts w:ascii="Arial" w:hAnsi="Arial" w:cs="Arial"/>
          <w:lang w:eastAsia="es-MX"/>
        </w:rPr>
        <w:t xml:space="preserve">, </w:t>
      </w:r>
      <w:r w:rsidR="00F86127" w:rsidRPr="00E06237">
        <w:rPr>
          <w:rFonts w:ascii="Arial" w:hAnsi="Arial" w:cs="Arial"/>
          <w:lang w:eastAsia="es-MX"/>
        </w:rPr>
        <w:t xml:space="preserve">quien acompañada por los comisionados José Rubén Mendoza Hernández y Arturo Mariscal Rodríguez, </w:t>
      </w:r>
      <w:r w:rsidR="00835607" w:rsidRPr="00E06237">
        <w:rPr>
          <w:rFonts w:ascii="Arial" w:hAnsi="Arial" w:cs="Arial"/>
          <w:lang w:eastAsia="es-MX"/>
        </w:rPr>
        <w:t>hizo hincapié en que el trabajo que se realiza es para la sociedad y por la sociedad</w:t>
      </w:r>
      <w:r w:rsidR="006A195C" w:rsidRPr="00E06237">
        <w:rPr>
          <w:rFonts w:ascii="Arial" w:hAnsi="Arial" w:cs="Arial"/>
          <w:lang w:eastAsia="es-MX"/>
        </w:rPr>
        <w:t>, que al ser un ente de índole estatal ha tratado de tener pres</w:t>
      </w:r>
      <w:r w:rsidR="00486CC1" w:rsidRPr="00E06237">
        <w:rPr>
          <w:rFonts w:ascii="Arial" w:hAnsi="Arial" w:cs="Arial"/>
          <w:lang w:eastAsia="es-MX"/>
        </w:rPr>
        <w:t>encia en todos los rincones de la entidad</w:t>
      </w:r>
      <w:r w:rsidR="004C3CCB" w:rsidRPr="00E06237">
        <w:rPr>
          <w:rFonts w:ascii="Arial" w:hAnsi="Arial" w:cs="Arial"/>
          <w:lang w:eastAsia="es-MX"/>
        </w:rPr>
        <w:t xml:space="preserve"> y que, p</w:t>
      </w:r>
      <w:r w:rsidR="00BA04FB" w:rsidRPr="00E06237">
        <w:rPr>
          <w:rFonts w:ascii="Arial" w:hAnsi="Arial" w:cs="Arial"/>
          <w:lang w:eastAsia="es-MX"/>
        </w:rPr>
        <w:t>or ello, los aniversarios de la institución se han vuelto un acto en el que se visitan distintas region</w:t>
      </w:r>
      <w:r w:rsidR="00D367D2" w:rsidRPr="00E06237">
        <w:rPr>
          <w:rFonts w:ascii="Arial" w:hAnsi="Arial" w:cs="Arial"/>
          <w:lang w:eastAsia="es-MX"/>
        </w:rPr>
        <w:t>es para acercarse a la población.</w:t>
      </w:r>
    </w:p>
    <w:p w:rsidR="00D367D2" w:rsidRPr="00E06237" w:rsidRDefault="00D367D2" w:rsidP="00BA6EF8">
      <w:pPr>
        <w:rPr>
          <w:rFonts w:ascii="Arial" w:hAnsi="Arial" w:cs="Arial"/>
          <w:lang w:eastAsia="es-MX"/>
        </w:rPr>
      </w:pPr>
    </w:p>
    <w:p w:rsidR="00D367D2" w:rsidRPr="00E06237" w:rsidRDefault="00A56FAB" w:rsidP="00BA6EF8">
      <w:pPr>
        <w:rPr>
          <w:rFonts w:ascii="Arial" w:hAnsi="Arial" w:cs="Arial"/>
          <w:lang w:eastAsia="es-MX"/>
        </w:rPr>
      </w:pPr>
      <w:r w:rsidRPr="00E06237">
        <w:rPr>
          <w:rFonts w:ascii="Arial" w:hAnsi="Arial" w:cs="Arial"/>
          <w:lang w:eastAsia="es-MX"/>
        </w:rPr>
        <w:t xml:space="preserve">“El trabajo que realizamos en el IVAI no tendría ningún sentido si no discutimos y evaluamos los resultados, los avances y los pendientes; si no reflexionamos sobre lo que hemos hecho y lo que falta por hacer”, sentenció.  </w:t>
      </w:r>
    </w:p>
    <w:p w:rsidR="00D05BEF" w:rsidRPr="00E06237" w:rsidRDefault="00D05BEF" w:rsidP="00BA6EF8">
      <w:pPr>
        <w:rPr>
          <w:rFonts w:ascii="Arial" w:hAnsi="Arial" w:cs="Arial"/>
          <w:lang w:eastAsia="es-MX"/>
        </w:rPr>
      </w:pPr>
    </w:p>
    <w:p w:rsidR="00D05BEF" w:rsidRPr="00E06237" w:rsidRDefault="00EE72D7" w:rsidP="00BA6EF8">
      <w:pPr>
        <w:rPr>
          <w:rFonts w:ascii="Arial" w:hAnsi="Arial" w:cs="Arial"/>
          <w:lang w:eastAsia="es-MX"/>
        </w:rPr>
      </w:pPr>
      <w:r w:rsidRPr="00E06237">
        <w:rPr>
          <w:rFonts w:ascii="Arial" w:hAnsi="Arial" w:cs="Arial"/>
          <w:lang w:eastAsia="es-MX"/>
        </w:rPr>
        <w:t xml:space="preserve">Finalmente, la comisionada presidenta destacó que </w:t>
      </w:r>
      <w:r w:rsidR="005D57B9" w:rsidRPr="00E06237">
        <w:rPr>
          <w:rFonts w:ascii="Arial" w:hAnsi="Arial" w:cs="Arial"/>
          <w:lang w:eastAsia="es-MX"/>
        </w:rPr>
        <w:t xml:space="preserve">el órgano vive </w:t>
      </w:r>
      <w:r w:rsidR="00691EA2" w:rsidRPr="00E06237">
        <w:rPr>
          <w:rFonts w:ascii="Arial" w:hAnsi="Arial" w:cs="Arial"/>
          <w:lang w:eastAsia="es-MX"/>
        </w:rPr>
        <w:t xml:space="preserve">esta alta carga de trabajo </w:t>
      </w:r>
      <w:r w:rsidR="005D57B9" w:rsidRPr="00E06237">
        <w:rPr>
          <w:rFonts w:ascii="Arial" w:hAnsi="Arial" w:cs="Arial"/>
          <w:lang w:eastAsia="es-MX"/>
        </w:rPr>
        <w:t xml:space="preserve">sumado a que Veracruz es </w:t>
      </w:r>
      <w:r w:rsidR="00D05BEF" w:rsidRPr="00E06237">
        <w:rPr>
          <w:rFonts w:ascii="Arial" w:hAnsi="Arial" w:cs="Arial"/>
          <w:lang w:eastAsia="es-MX"/>
        </w:rPr>
        <w:t>el tercer estado con má</w:t>
      </w:r>
      <w:r w:rsidR="00834326" w:rsidRPr="00E06237">
        <w:rPr>
          <w:rFonts w:ascii="Arial" w:hAnsi="Arial" w:cs="Arial"/>
          <w:lang w:eastAsia="es-MX"/>
        </w:rPr>
        <w:t>s sujetos obligados en el país</w:t>
      </w:r>
      <w:r w:rsidRPr="00E06237">
        <w:rPr>
          <w:rFonts w:ascii="Arial" w:hAnsi="Arial" w:cs="Arial"/>
          <w:lang w:eastAsia="es-MX"/>
        </w:rPr>
        <w:t>, con un extenso territorio y un amplio número de población</w:t>
      </w:r>
      <w:r w:rsidR="005D57B9" w:rsidRPr="00E06237">
        <w:rPr>
          <w:rFonts w:ascii="Arial" w:hAnsi="Arial" w:cs="Arial"/>
          <w:lang w:eastAsia="es-MX"/>
        </w:rPr>
        <w:t>;</w:t>
      </w:r>
      <w:r w:rsidRPr="00E06237">
        <w:rPr>
          <w:rFonts w:ascii="Arial" w:hAnsi="Arial" w:cs="Arial"/>
          <w:lang w:eastAsia="es-MX"/>
        </w:rPr>
        <w:t xml:space="preserve"> </w:t>
      </w:r>
      <w:r w:rsidR="005D57B9" w:rsidRPr="00E06237">
        <w:rPr>
          <w:rFonts w:ascii="Arial" w:hAnsi="Arial" w:cs="Arial"/>
          <w:lang w:eastAsia="es-MX"/>
        </w:rPr>
        <w:t xml:space="preserve">pese a ello, </w:t>
      </w:r>
      <w:r w:rsidRPr="00E06237">
        <w:rPr>
          <w:rFonts w:ascii="Arial" w:hAnsi="Arial" w:cs="Arial"/>
          <w:lang w:eastAsia="es-MX"/>
        </w:rPr>
        <w:t>ha destacado a nivel nacional por su actitud proactiva y el impulso a los múltiples temas que atañen a los órganos garantes.</w:t>
      </w:r>
    </w:p>
    <w:p w:rsidR="00F86127" w:rsidRPr="00E06237" w:rsidRDefault="00F86127" w:rsidP="00BA6EF8">
      <w:pPr>
        <w:rPr>
          <w:rFonts w:ascii="Arial" w:hAnsi="Arial" w:cs="Arial"/>
          <w:lang w:eastAsia="es-MX"/>
        </w:rPr>
      </w:pPr>
    </w:p>
    <w:p w:rsidR="00A156BA" w:rsidRPr="00E06237" w:rsidRDefault="00EE72D7" w:rsidP="00BA6EF8">
      <w:pPr>
        <w:rPr>
          <w:rFonts w:ascii="Arial" w:hAnsi="Arial" w:cs="Arial"/>
          <w:lang w:eastAsia="es-MX"/>
        </w:rPr>
      </w:pPr>
      <w:r w:rsidRPr="00E06237">
        <w:rPr>
          <w:rFonts w:ascii="Arial" w:hAnsi="Arial" w:cs="Arial"/>
          <w:lang w:eastAsia="es-MX"/>
        </w:rPr>
        <w:t xml:space="preserve">El encuentro contó con la presencia de </w:t>
      </w:r>
      <w:r w:rsidR="00BA6EF8" w:rsidRPr="00E06237">
        <w:rPr>
          <w:rFonts w:ascii="Arial" w:hAnsi="Arial" w:cs="Arial"/>
          <w:lang w:eastAsia="es-MX"/>
        </w:rPr>
        <w:t xml:space="preserve">servidores públicos y </w:t>
      </w:r>
      <w:r w:rsidR="00A156BA" w:rsidRPr="00E06237">
        <w:rPr>
          <w:rFonts w:ascii="Arial" w:hAnsi="Arial" w:cs="Arial"/>
          <w:lang w:eastAsia="es-MX"/>
        </w:rPr>
        <w:t>más de 20 comisionados de distintos estados de la república, algunos, coordinadores de regiones y de comisiones temáticas del Sistema Nacional de Transparencia</w:t>
      </w:r>
      <w:r w:rsidR="00BA6EF8" w:rsidRPr="00E06237">
        <w:rPr>
          <w:rFonts w:ascii="Arial" w:hAnsi="Arial" w:cs="Arial"/>
          <w:lang w:eastAsia="es-MX"/>
        </w:rPr>
        <w:t>. S</w:t>
      </w:r>
      <w:r w:rsidR="00A156BA" w:rsidRPr="00E06237">
        <w:rPr>
          <w:rFonts w:ascii="Arial" w:hAnsi="Arial" w:cs="Arial"/>
          <w:lang w:eastAsia="es-MX"/>
        </w:rPr>
        <w:t xml:space="preserve">e </w:t>
      </w:r>
      <w:r w:rsidRPr="00E06237">
        <w:rPr>
          <w:rFonts w:ascii="Arial" w:hAnsi="Arial" w:cs="Arial"/>
          <w:lang w:eastAsia="es-MX"/>
        </w:rPr>
        <w:t xml:space="preserve">tuvo además </w:t>
      </w:r>
      <w:r w:rsidR="00A156BA" w:rsidRPr="00E06237">
        <w:rPr>
          <w:rFonts w:ascii="Arial" w:hAnsi="Arial" w:cs="Arial"/>
          <w:lang w:eastAsia="es-MX"/>
        </w:rPr>
        <w:t>la presencia</w:t>
      </w:r>
      <w:r w:rsidRPr="00E06237">
        <w:rPr>
          <w:rFonts w:ascii="Arial" w:hAnsi="Arial" w:cs="Arial"/>
          <w:lang w:eastAsia="es-MX"/>
        </w:rPr>
        <w:t xml:space="preserve"> </w:t>
      </w:r>
      <w:r w:rsidR="00A156BA" w:rsidRPr="00E06237">
        <w:rPr>
          <w:rFonts w:ascii="Arial" w:hAnsi="Arial" w:cs="Arial"/>
          <w:lang w:eastAsia="es-MX"/>
        </w:rPr>
        <w:t xml:space="preserve">del </w:t>
      </w:r>
      <w:r w:rsidR="00BA6EF8" w:rsidRPr="00E06237">
        <w:rPr>
          <w:rFonts w:ascii="Arial" w:hAnsi="Arial" w:cs="Arial"/>
          <w:lang w:eastAsia="es-MX"/>
        </w:rPr>
        <w:t>comisionado</w:t>
      </w:r>
      <w:r w:rsidR="00A156BA" w:rsidRPr="00E06237">
        <w:rPr>
          <w:rFonts w:ascii="Arial" w:hAnsi="Arial" w:cs="Arial"/>
          <w:lang w:eastAsia="es-MX"/>
        </w:rPr>
        <w:t xml:space="preserve"> </w:t>
      </w:r>
      <w:r w:rsidR="00BA6EF8" w:rsidRPr="00E06237">
        <w:rPr>
          <w:rFonts w:ascii="Arial" w:hAnsi="Arial" w:cs="Arial"/>
          <w:lang w:eastAsia="es-MX"/>
        </w:rPr>
        <w:t>del Instituto Nacional de Transparencia, Acceso a la Información y Protección de Datos Personales</w:t>
      </w:r>
      <w:r w:rsidR="004846E3" w:rsidRPr="00E06237">
        <w:rPr>
          <w:rFonts w:ascii="Arial" w:hAnsi="Arial" w:cs="Arial"/>
          <w:lang w:eastAsia="es-MX"/>
        </w:rPr>
        <w:t xml:space="preserve">, Oscar Mauricio Guerra Ford; </w:t>
      </w:r>
      <w:r w:rsidR="00BA6EF8" w:rsidRPr="00E06237">
        <w:rPr>
          <w:rFonts w:ascii="Arial" w:hAnsi="Arial" w:cs="Arial"/>
          <w:lang w:eastAsia="es-MX"/>
        </w:rPr>
        <w:t xml:space="preserve">de la coordinadora nacional de los organismos </w:t>
      </w:r>
      <w:r w:rsidR="00BA6EF8" w:rsidRPr="00E06237">
        <w:rPr>
          <w:rFonts w:ascii="Arial" w:hAnsi="Arial" w:cs="Arial"/>
          <w:lang w:eastAsia="es-MX"/>
        </w:rPr>
        <w:lastRenderedPageBreak/>
        <w:t>garantes, la comi</w:t>
      </w:r>
      <w:r w:rsidR="004846E3" w:rsidRPr="00E06237">
        <w:rPr>
          <w:rFonts w:ascii="Arial" w:hAnsi="Arial" w:cs="Arial"/>
          <w:lang w:eastAsia="es-MX"/>
        </w:rPr>
        <w:t xml:space="preserve">sionada Zulema Martínez Sánchez; y del alcalde de </w:t>
      </w:r>
      <w:proofErr w:type="spellStart"/>
      <w:r w:rsidR="004846E3" w:rsidRPr="00E06237">
        <w:rPr>
          <w:rFonts w:ascii="Arial" w:hAnsi="Arial" w:cs="Arial"/>
          <w:lang w:eastAsia="es-MX"/>
        </w:rPr>
        <w:t>Apazapan</w:t>
      </w:r>
      <w:proofErr w:type="spellEnd"/>
      <w:r w:rsidR="004846E3" w:rsidRPr="00E06237">
        <w:rPr>
          <w:rFonts w:ascii="Arial" w:hAnsi="Arial" w:cs="Arial"/>
          <w:lang w:eastAsia="es-MX"/>
        </w:rPr>
        <w:t>, César Flores Colorado.</w:t>
      </w:r>
    </w:p>
    <w:p w:rsidR="00EE72D7" w:rsidRPr="00E06237" w:rsidRDefault="00EE72D7" w:rsidP="00BA6EF8">
      <w:pPr>
        <w:rPr>
          <w:rFonts w:ascii="Arial" w:hAnsi="Arial" w:cs="Arial"/>
          <w:lang w:eastAsia="es-MX"/>
        </w:rPr>
      </w:pPr>
    </w:p>
    <w:p w:rsidR="003616E3" w:rsidRPr="00E06237" w:rsidRDefault="003616E3" w:rsidP="00BA6EF8">
      <w:pPr>
        <w:rPr>
          <w:rFonts w:ascii="Arial" w:hAnsi="Arial" w:cs="Arial"/>
          <w:lang w:eastAsia="es-MX"/>
        </w:rPr>
      </w:pPr>
      <w:r w:rsidRPr="00E06237">
        <w:rPr>
          <w:rFonts w:ascii="Arial" w:hAnsi="Arial" w:cs="Arial"/>
          <w:lang w:eastAsia="es-MX"/>
        </w:rPr>
        <w:t>Comisionados del Estado de México, Baja California S</w:t>
      </w:r>
      <w:r w:rsidR="00CC47E8" w:rsidRPr="00E06237">
        <w:rPr>
          <w:rFonts w:ascii="Arial" w:hAnsi="Arial" w:cs="Arial"/>
          <w:lang w:eastAsia="es-MX"/>
        </w:rPr>
        <w:t xml:space="preserve">ur, Hidalgo, Ciudad de México, </w:t>
      </w:r>
      <w:r w:rsidRPr="00E06237">
        <w:rPr>
          <w:rFonts w:ascii="Arial" w:hAnsi="Arial" w:cs="Arial"/>
          <w:lang w:eastAsia="es-MX"/>
        </w:rPr>
        <w:t xml:space="preserve">Jalisco </w:t>
      </w:r>
      <w:r w:rsidR="00CC47E8" w:rsidRPr="00E06237">
        <w:rPr>
          <w:rFonts w:ascii="Arial" w:hAnsi="Arial" w:cs="Arial"/>
          <w:lang w:eastAsia="es-MX"/>
        </w:rPr>
        <w:t xml:space="preserve">y del órgano garante nacional </w:t>
      </w:r>
      <w:r w:rsidRPr="00E06237">
        <w:rPr>
          <w:rFonts w:ascii="Arial" w:hAnsi="Arial" w:cs="Arial"/>
          <w:lang w:eastAsia="es-MX"/>
        </w:rPr>
        <w:t>participaron en la mesa de diálogo “Problemas a afrontar a nivel local para los órganos garantes</w:t>
      </w:r>
      <w:r w:rsidR="00EB799E" w:rsidRPr="00E06237">
        <w:rPr>
          <w:rFonts w:ascii="Arial" w:hAnsi="Arial" w:cs="Arial"/>
          <w:lang w:eastAsia="es-MX"/>
        </w:rPr>
        <w:t>”,</w:t>
      </w:r>
      <w:r w:rsidRPr="00E06237">
        <w:rPr>
          <w:rFonts w:ascii="Arial" w:hAnsi="Arial" w:cs="Arial"/>
          <w:lang w:eastAsia="es-MX"/>
        </w:rPr>
        <w:t xml:space="preserve"> donde compartieron su experiencia frente a la lucha </w:t>
      </w:r>
      <w:r w:rsidR="0031236C" w:rsidRPr="00E06237">
        <w:rPr>
          <w:rFonts w:ascii="Arial" w:hAnsi="Arial" w:cs="Arial"/>
          <w:lang w:eastAsia="es-MX"/>
        </w:rPr>
        <w:t xml:space="preserve">para defender los derechos fundamentales que tutelan. Coincidieron en que </w:t>
      </w:r>
      <w:r w:rsidR="00CC47E8" w:rsidRPr="00E06237">
        <w:rPr>
          <w:rFonts w:ascii="Arial" w:hAnsi="Arial" w:cs="Arial"/>
          <w:lang w:eastAsia="es-MX"/>
        </w:rPr>
        <w:t xml:space="preserve">es arduo el trabajo y la </w:t>
      </w:r>
      <w:r w:rsidR="00EB799E" w:rsidRPr="00E06237">
        <w:rPr>
          <w:rFonts w:ascii="Arial" w:hAnsi="Arial" w:cs="Arial"/>
          <w:lang w:eastAsia="es-MX"/>
        </w:rPr>
        <w:t xml:space="preserve">alta la </w:t>
      </w:r>
      <w:r w:rsidR="00CC47E8" w:rsidRPr="00E06237">
        <w:rPr>
          <w:rFonts w:ascii="Arial" w:hAnsi="Arial" w:cs="Arial"/>
          <w:lang w:eastAsia="es-MX"/>
        </w:rPr>
        <w:t>responsabilidad que deben afrontar todos los estados de la república</w:t>
      </w:r>
      <w:r w:rsidR="00EB799E" w:rsidRPr="00E06237">
        <w:rPr>
          <w:rFonts w:ascii="Arial" w:hAnsi="Arial" w:cs="Arial"/>
          <w:lang w:eastAsia="es-MX"/>
        </w:rPr>
        <w:t xml:space="preserve">; </w:t>
      </w:r>
      <w:r w:rsidR="00CC47E8" w:rsidRPr="00E06237">
        <w:rPr>
          <w:rFonts w:ascii="Arial" w:hAnsi="Arial" w:cs="Arial"/>
          <w:lang w:eastAsia="es-MX"/>
        </w:rPr>
        <w:t>re</w:t>
      </w:r>
      <w:r w:rsidR="00EB799E" w:rsidRPr="00E06237">
        <w:rPr>
          <w:rFonts w:ascii="Arial" w:hAnsi="Arial" w:cs="Arial"/>
          <w:lang w:eastAsia="es-MX"/>
        </w:rPr>
        <w:t>frendaron su convicción para</w:t>
      </w:r>
      <w:r w:rsidR="00CC47E8" w:rsidRPr="00E06237">
        <w:rPr>
          <w:rFonts w:ascii="Arial" w:hAnsi="Arial" w:cs="Arial"/>
          <w:lang w:eastAsia="es-MX"/>
        </w:rPr>
        <w:t xml:space="preserve"> dar pasos más contundentes y ninguno atrás en el camino que se ha logrado surcar.  </w:t>
      </w:r>
    </w:p>
    <w:p w:rsidR="00CC47E8" w:rsidRPr="00E06237" w:rsidRDefault="00CC47E8" w:rsidP="00BA6EF8">
      <w:pPr>
        <w:rPr>
          <w:rFonts w:ascii="Arial" w:hAnsi="Arial" w:cs="Arial"/>
          <w:lang w:eastAsia="es-MX"/>
        </w:rPr>
      </w:pPr>
    </w:p>
    <w:p w:rsidR="00AA4FBF" w:rsidRPr="00E06237" w:rsidRDefault="00CC47E8" w:rsidP="00256A92">
      <w:pPr>
        <w:rPr>
          <w:rFonts w:ascii="Arial" w:hAnsi="Arial" w:cs="Arial"/>
          <w:lang w:eastAsia="es-MX"/>
        </w:rPr>
      </w:pPr>
      <w:r w:rsidRPr="00E06237">
        <w:rPr>
          <w:rFonts w:ascii="Arial" w:hAnsi="Arial" w:cs="Arial"/>
          <w:lang w:eastAsia="es-MX"/>
        </w:rPr>
        <w:t xml:space="preserve">Así, el Instituto Veracruzano de Acceso a la Información y Protección de Datos Personales mostró que no ha sido en vano el trabajo realizado y que aún pueden ser mayores los beneficios </w:t>
      </w:r>
      <w:r w:rsidR="008851C6" w:rsidRPr="00E06237">
        <w:rPr>
          <w:rFonts w:ascii="Arial" w:hAnsi="Arial" w:cs="Arial"/>
          <w:lang w:eastAsia="es-MX"/>
        </w:rPr>
        <w:t>para los ciudadanos en general</w:t>
      </w:r>
      <w:r w:rsidR="00EB799E" w:rsidRPr="00E06237">
        <w:rPr>
          <w:rFonts w:ascii="Arial" w:hAnsi="Arial" w:cs="Arial"/>
          <w:lang w:eastAsia="es-MX"/>
        </w:rPr>
        <w:t>,</w:t>
      </w:r>
      <w:r w:rsidR="008851C6" w:rsidRPr="00E06237">
        <w:rPr>
          <w:rFonts w:ascii="Arial" w:hAnsi="Arial" w:cs="Arial"/>
          <w:lang w:eastAsia="es-MX"/>
        </w:rPr>
        <w:t xml:space="preserve"> si se logra que cada vez más personas conozcan </w:t>
      </w:r>
      <w:r w:rsidR="00EB799E" w:rsidRPr="00E06237">
        <w:rPr>
          <w:rFonts w:ascii="Arial" w:hAnsi="Arial" w:cs="Arial"/>
          <w:lang w:eastAsia="es-MX"/>
        </w:rPr>
        <w:t xml:space="preserve">sus derechos </w:t>
      </w:r>
      <w:r w:rsidR="008851C6" w:rsidRPr="00E06237">
        <w:rPr>
          <w:rFonts w:ascii="Arial" w:hAnsi="Arial" w:cs="Arial"/>
          <w:lang w:eastAsia="es-MX"/>
        </w:rPr>
        <w:t xml:space="preserve">y coincidan en la importancia de contar con un órgano </w:t>
      </w:r>
      <w:r w:rsidR="00EB799E" w:rsidRPr="00E06237">
        <w:rPr>
          <w:rFonts w:ascii="Arial" w:hAnsi="Arial" w:cs="Arial"/>
          <w:lang w:eastAsia="es-MX"/>
        </w:rPr>
        <w:t>que los defienda</w:t>
      </w:r>
      <w:r w:rsidR="008851C6" w:rsidRPr="00E06237">
        <w:rPr>
          <w:rFonts w:ascii="Arial" w:hAnsi="Arial" w:cs="Arial"/>
          <w:lang w:eastAsia="es-MX"/>
        </w:rPr>
        <w:t xml:space="preserve">. </w:t>
      </w:r>
    </w:p>
    <w:p w:rsidR="00EB799E" w:rsidRPr="00E06237" w:rsidRDefault="00EB799E" w:rsidP="00256A92">
      <w:pPr>
        <w:rPr>
          <w:rFonts w:ascii="Arial" w:hAnsi="Arial" w:cs="Arial"/>
          <w:lang w:eastAsia="es-MX"/>
        </w:rPr>
      </w:pPr>
    </w:p>
    <w:p w:rsidR="00EB799E" w:rsidRPr="00E06237" w:rsidRDefault="00EB799E" w:rsidP="00256A92">
      <w:pPr>
        <w:rPr>
          <w:rFonts w:ascii="Arial" w:hAnsi="Arial" w:cs="Arial"/>
          <w:lang w:eastAsia="es-MX"/>
        </w:rPr>
      </w:pPr>
      <w:r w:rsidRPr="00E06237">
        <w:rPr>
          <w:rFonts w:ascii="Arial" w:hAnsi="Arial" w:cs="Arial"/>
          <w:lang w:eastAsia="es-MX"/>
        </w:rPr>
        <w:t xml:space="preserve">La información referente a los temas que ha impulsado el Instituto a partir de su creación pueden revisarse en: </w:t>
      </w:r>
      <w:hyperlink r:id="rId8" w:history="1">
        <w:r w:rsidRPr="00E06237">
          <w:rPr>
            <w:rStyle w:val="Hipervnculo"/>
            <w:rFonts w:ascii="Arial" w:hAnsi="Arial" w:cs="Arial"/>
            <w:lang w:eastAsia="es-MX"/>
          </w:rPr>
          <w:t>http://www.ivai.org.mx/?page_id=19332</w:t>
        </w:r>
      </w:hyperlink>
      <w:r w:rsidRPr="00E06237">
        <w:rPr>
          <w:rFonts w:ascii="Arial" w:hAnsi="Arial" w:cs="Arial"/>
          <w:lang w:eastAsia="es-MX"/>
        </w:rPr>
        <w:t>.</w:t>
      </w:r>
    </w:p>
    <w:p w:rsidR="00EB799E" w:rsidRPr="00E06237" w:rsidRDefault="00EB799E" w:rsidP="00256A92">
      <w:pPr>
        <w:rPr>
          <w:rFonts w:ascii="Arial" w:hAnsi="Arial" w:cs="Arial"/>
          <w:lang w:eastAsia="es-MX"/>
        </w:rPr>
      </w:pPr>
    </w:p>
    <w:p w:rsidR="006E286C" w:rsidRPr="00E06237" w:rsidRDefault="006E286C" w:rsidP="00256A92">
      <w:pPr>
        <w:rPr>
          <w:rFonts w:ascii="Arial" w:hAnsi="Arial" w:cs="Arial"/>
          <w:lang w:eastAsia="es-MX"/>
        </w:rPr>
      </w:pPr>
    </w:p>
    <w:p w:rsidR="00AD7CB2" w:rsidRPr="00E06237" w:rsidRDefault="00AD7CB2" w:rsidP="00256A92">
      <w:pPr>
        <w:rPr>
          <w:rFonts w:ascii="Arial" w:hAnsi="Arial" w:cs="Arial"/>
          <w:lang w:eastAsia="es-MX"/>
        </w:rPr>
      </w:pPr>
    </w:p>
    <w:p w:rsidR="00CF42EF" w:rsidRDefault="00CF42EF" w:rsidP="003B596D">
      <w:pPr>
        <w:jc w:val="center"/>
        <w:rPr>
          <w:rFonts w:ascii="Arial" w:hAnsi="Arial" w:cs="Arial"/>
          <w:lang w:eastAsia="es-MX"/>
        </w:rPr>
      </w:pPr>
      <w:r w:rsidRPr="00E06237">
        <w:rPr>
          <w:rFonts w:ascii="Arial" w:hAnsi="Arial" w:cs="Arial"/>
          <w:b/>
          <w:lang w:eastAsia="es-MX"/>
        </w:rPr>
        <w:t>---000---</w:t>
      </w:r>
    </w:p>
    <w:sectPr w:rsidR="00CF42EF" w:rsidSect="00BF4250">
      <w:headerReference w:type="even" r:id="rId9"/>
      <w:headerReference w:type="default" r:id="rId10"/>
      <w:footerReference w:type="default" r:id="rId11"/>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B8" w:rsidRDefault="00845FB8" w:rsidP="00E418E4">
      <w:r>
        <w:separator/>
      </w:r>
    </w:p>
  </w:endnote>
  <w:endnote w:type="continuationSeparator" w:id="0">
    <w:p w:rsidR="00845FB8" w:rsidRDefault="00845FB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pPr>
      <w:pStyle w:val="Piedepgina"/>
      <w:jc w:val="right"/>
    </w:pPr>
  </w:p>
  <w:p w:rsidR="002171A7" w:rsidRPr="00C33AFE" w:rsidRDefault="00217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B8" w:rsidRDefault="00845FB8" w:rsidP="00E418E4">
      <w:r>
        <w:separator/>
      </w:r>
    </w:p>
  </w:footnote>
  <w:footnote w:type="continuationSeparator" w:id="0">
    <w:p w:rsidR="00845FB8" w:rsidRDefault="00845FB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Pr="00ED0024" w:rsidRDefault="00CD49B2"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" filled="f" stroked="f">
              <v:path arrowok="t"/>
              <v:textbox style="mso-fit-shape-to-text:t">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2171A7">
      <w:rPr>
        <w:noProof/>
        <w:lang w:eastAsia="es-MX"/>
      </w:rPr>
      <w:drawing>
        <wp:anchor distT="0" distB="0" distL="114300" distR="114300" simplePos="0" relativeHeight="251657728"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2171A7">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BB435D" w:rsidRDefault="002171A7"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2171A7" w:rsidRPr="00BB435D" w:rsidRDefault="002171A7" w:rsidP="00BB435D"/>
                </w:txbxContent>
              </v:textbox>
            </v:shape>
          </w:pict>
        </mc:Fallback>
      </mc:AlternateContent>
    </w:r>
    <w:r w:rsidR="002171A7" w:rsidRPr="00ED0024">
      <w:rPr>
        <w:rFonts w:ascii="Arial Narrow" w:hAnsi="Arial Narrow"/>
        <w:b/>
        <w:sz w:val="20"/>
        <w:szCs w:val="20"/>
      </w:rPr>
      <w:t xml:space="preserve">BOLETÍN.- </w:t>
    </w:r>
    <w:r w:rsidR="007045D0">
      <w:rPr>
        <w:rFonts w:ascii="Arial Narrow" w:hAnsi="Arial Narrow"/>
        <w:b/>
        <w:sz w:val="20"/>
        <w:szCs w:val="20"/>
      </w:rPr>
      <w:t>2</w:t>
    </w:r>
    <w:r w:rsidR="00E42D38">
      <w:rPr>
        <w:rFonts w:ascii="Arial Narrow" w:hAnsi="Arial Narrow"/>
        <w:b/>
        <w:sz w:val="20"/>
        <w:szCs w:val="20"/>
      </w:rPr>
      <w:t>2</w:t>
    </w:r>
  </w:p>
  <w:p w:rsidR="002171A7" w:rsidRPr="00ED0024" w:rsidRDefault="00E42D38" w:rsidP="00C33AFE">
    <w:pPr>
      <w:pStyle w:val="Encabezado"/>
      <w:rPr>
        <w:rFonts w:ascii="Arial Narrow" w:hAnsi="Arial Narrow"/>
        <w:b/>
        <w:sz w:val="20"/>
        <w:szCs w:val="20"/>
      </w:rPr>
    </w:pPr>
    <w:r>
      <w:rPr>
        <w:rFonts w:ascii="Arial Narrow" w:hAnsi="Arial Narrow"/>
        <w:b/>
        <w:sz w:val="20"/>
        <w:szCs w:val="20"/>
      </w:rPr>
      <w:t>30</w:t>
    </w:r>
    <w:r w:rsidR="002171A7">
      <w:rPr>
        <w:rFonts w:ascii="Arial Narrow" w:hAnsi="Arial Narrow"/>
        <w:b/>
        <w:sz w:val="20"/>
        <w:szCs w:val="20"/>
      </w:rPr>
      <w:t>/0</w:t>
    </w:r>
    <w:r w:rsidR="006D4D95">
      <w:rPr>
        <w:rFonts w:ascii="Arial Narrow" w:hAnsi="Arial Narrow"/>
        <w:b/>
        <w:sz w:val="20"/>
        <w:szCs w:val="20"/>
      </w:rPr>
      <w:t>8</w:t>
    </w:r>
    <w:r w:rsidR="002171A7" w:rsidRPr="00ED0024">
      <w:rPr>
        <w:rFonts w:ascii="Arial Narrow" w:hAnsi="Arial Narrow"/>
        <w:b/>
        <w:sz w:val="20"/>
        <w:szCs w:val="20"/>
      </w:rPr>
      <w:t>/201</w:t>
    </w:r>
    <w:r w:rsidR="002171A7">
      <w:rPr>
        <w:rFonts w:ascii="Arial Narrow" w:hAnsi="Arial Narrow"/>
        <w:b/>
        <w:sz w:val="20"/>
        <w:szCs w:val="20"/>
      </w:rPr>
      <w:t>9</w:t>
    </w:r>
  </w:p>
  <w:p w:rsidR="002171A7" w:rsidRPr="00402A24" w:rsidRDefault="002171A7">
    <w:pPr>
      <w:rPr>
        <w:sz w:val="20"/>
        <w:szCs w:val="20"/>
      </w:rPr>
    </w:pPr>
  </w:p>
  <w:p w:rsidR="002171A7" w:rsidRPr="002E6492" w:rsidRDefault="002171A7">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493D77"/>
    <w:multiLevelType w:val="hybridMultilevel"/>
    <w:tmpl w:val="8C5E6A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132AA2"/>
    <w:multiLevelType w:val="hybridMultilevel"/>
    <w:tmpl w:val="6BB801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33"/>
  </w:num>
  <w:num w:numId="5">
    <w:abstractNumId w:val="32"/>
  </w:num>
  <w:num w:numId="6">
    <w:abstractNumId w:val="29"/>
  </w:num>
  <w:num w:numId="7">
    <w:abstractNumId w:val="22"/>
  </w:num>
  <w:num w:numId="8">
    <w:abstractNumId w:val="8"/>
  </w:num>
  <w:num w:numId="9">
    <w:abstractNumId w:val="21"/>
  </w:num>
  <w:num w:numId="10">
    <w:abstractNumId w:val="17"/>
  </w:num>
  <w:num w:numId="11">
    <w:abstractNumId w:val="1"/>
  </w:num>
  <w:num w:numId="12">
    <w:abstractNumId w:val="0"/>
  </w:num>
  <w:num w:numId="13">
    <w:abstractNumId w:val="16"/>
  </w:num>
  <w:num w:numId="14">
    <w:abstractNumId w:val="11"/>
  </w:num>
  <w:num w:numId="15">
    <w:abstractNumId w:val="31"/>
  </w:num>
  <w:num w:numId="16">
    <w:abstractNumId w:val="30"/>
  </w:num>
  <w:num w:numId="17">
    <w:abstractNumId w:val="6"/>
  </w:num>
  <w:num w:numId="18">
    <w:abstractNumId w:val="23"/>
  </w:num>
  <w:num w:numId="19">
    <w:abstractNumId w:val="12"/>
  </w:num>
  <w:num w:numId="20">
    <w:abstractNumId w:val="9"/>
  </w:num>
  <w:num w:numId="21">
    <w:abstractNumId w:val="14"/>
  </w:num>
  <w:num w:numId="22">
    <w:abstractNumId w:val="25"/>
  </w:num>
  <w:num w:numId="23">
    <w:abstractNumId w:val="18"/>
  </w:num>
  <w:num w:numId="24">
    <w:abstractNumId w:val="27"/>
  </w:num>
  <w:num w:numId="25">
    <w:abstractNumId w:val="19"/>
  </w:num>
  <w:num w:numId="26">
    <w:abstractNumId w:val="24"/>
  </w:num>
  <w:num w:numId="27">
    <w:abstractNumId w:val="34"/>
  </w:num>
  <w:num w:numId="28">
    <w:abstractNumId w:val="26"/>
  </w:num>
  <w:num w:numId="29">
    <w:abstractNumId w:val="4"/>
  </w:num>
  <w:num w:numId="30">
    <w:abstractNumId w:val="7"/>
  </w:num>
  <w:num w:numId="31">
    <w:abstractNumId w:val="13"/>
  </w:num>
  <w:num w:numId="32">
    <w:abstractNumId w:val="35"/>
  </w:num>
  <w:num w:numId="33">
    <w:abstractNumId w:val="10"/>
  </w:num>
  <w:num w:numId="34">
    <w:abstractNumId w:val="20"/>
  </w:num>
  <w:num w:numId="35">
    <w:abstractNumId w:val="28"/>
  </w:num>
  <w:num w:numId="3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16AC"/>
    <w:rsid w:val="00002415"/>
    <w:rsid w:val="00002480"/>
    <w:rsid w:val="00002A71"/>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3083"/>
    <w:rsid w:val="00023090"/>
    <w:rsid w:val="000230FF"/>
    <w:rsid w:val="0002324D"/>
    <w:rsid w:val="000237D5"/>
    <w:rsid w:val="000239A6"/>
    <w:rsid w:val="00023A06"/>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5858"/>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A55"/>
    <w:rsid w:val="000C706C"/>
    <w:rsid w:val="000C75F7"/>
    <w:rsid w:val="000C7BF4"/>
    <w:rsid w:val="000D04BD"/>
    <w:rsid w:val="000D0856"/>
    <w:rsid w:val="000D0F5B"/>
    <w:rsid w:val="000D1035"/>
    <w:rsid w:val="000D118D"/>
    <w:rsid w:val="000D157D"/>
    <w:rsid w:val="000D2134"/>
    <w:rsid w:val="000D2F25"/>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BDB"/>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63"/>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750"/>
    <w:rsid w:val="001539B9"/>
    <w:rsid w:val="00153A0D"/>
    <w:rsid w:val="00153BF6"/>
    <w:rsid w:val="00154488"/>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7FB"/>
    <w:rsid w:val="00163E12"/>
    <w:rsid w:val="0016470E"/>
    <w:rsid w:val="00164C7C"/>
    <w:rsid w:val="00165314"/>
    <w:rsid w:val="0016587A"/>
    <w:rsid w:val="001659ED"/>
    <w:rsid w:val="0016609E"/>
    <w:rsid w:val="00166F3F"/>
    <w:rsid w:val="00166FCE"/>
    <w:rsid w:val="00167C22"/>
    <w:rsid w:val="00170164"/>
    <w:rsid w:val="001703B1"/>
    <w:rsid w:val="0017042A"/>
    <w:rsid w:val="001704E9"/>
    <w:rsid w:val="00170648"/>
    <w:rsid w:val="00170B2F"/>
    <w:rsid w:val="00170BDE"/>
    <w:rsid w:val="00171048"/>
    <w:rsid w:val="00171575"/>
    <w:rsid w:val="00171846"/>
    <w:rsid w:val="00171B25"/>
    <w:rsid w:val="00171F0B"/>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5DC"/>
    <w:rsid w:val="00175788"/>
    <w:rsid w:val="00175AAA"/>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103"/>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19B"/>
    <w:rsid w:val="00271466"/>
    <w:rsid w:val="002726E2"/>
    <w:rsid w:val="00272742"/>
    <w:rsid w:val="00272D38"/>
    <w:rsid w:val="0027306C"/>
    <w:rsid w:val="00273417"/>
    <w:rsid w:val="00273D79"/>
    <w:rsid w:val="002748DC"/>
    <w:rsid w:val="00274D70"/>
    <w:rsid w:val="0027609A"/>
    <w:rsid w:val="0027638B"/>
    <w:rsid w:val="0028021E"/>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AF1"/>
    <w:rsid w:val="002F6B81"/>
    <w:rsid w:val="002F6E14"/>
    <w:rsid w:val="002F721B"/>
    <w:rsid w:val="002F7693"/>
    <w:rsid w:val="002F791A"/>
    <w:rsid w:val="00300162"/>
    <w:rsid w:val="0030023C"/>
    <w:rsid w:val="0030057B"/>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36C"/>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2007D"/>
    <w:rsid w:val="003212D4"/>
    <w:rsid w:val="0032144D"/>
    <w:rsid w:val="00321B38"/>
    <w:rsid w:val="00321CE7"/>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27C8D"/>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4BD"/>
    <w:rsid w:val="00360658"/>
    <w:rsid w:val="00360D12"/>
    <w:rsid w:val="00361376"/>
    <w:rsid w:val="003616E3"/>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FEE"/>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1BA"/>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95A"/>
    <w:rsid w:val="003D4B28"/>
    <w:rsid w:val="003D5209"/>
    <w:rsid w:val="003D5397"/>
    <w:rsid w:val="003D5404"/>
    <w:rsid w:val="003D598F"/>
    <w:rsid w:val="003D5A7B"/>
    <w:rsid w:val="003D643C"/>
    <w:rsid w:val="003D6887"/>
    <w:rsid w:val="003D69F4"/>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5BC"/>
    <w:rsid w:val="00476708"/>
    <w:rsid w:val="0047694C"/>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6E3"/>
    <w:rsid w:val="00484A3A"/>
    <w:rsid w:val="00485345"/>
    <w:rsid w:val="004855D5"/>
    <w:rsid w:val="00485858"/>
    <w:rsid w:val="00485C75"/>
    <w:rsid w:val="004862E3"/>
    <w:rsid w:val="00486398"/>
    <w:rsid w:val="00486B60"/>
    <w:rsid w:val="00486CC1"/>
    <w:rsid w:val="0049005E"/>
    <w:rsid w:val="00490396"/>
    <w:rsid w:val="004908DC"/>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8D7"/>
    <w:rsid w:val="004C1E77"/>
    <w:rsid w:val="004C2006"/>
    <w:rsid w:val="004C2514"/>
    <w:rsid w:val="004C288E"/>
    <w:rsid w:val="004C2A07"/>
    <w:rsid w:val="004C2BD9"/>
    <w:rsid w:val="004C30C2"/>
    <w:rsid w:val="004C3333"/>
    <w:rsid w:val="004C38D6"/>
    <w:rsid w:val="004C3C4E"/>
    <w:rsid w:val="004C3CCB"/>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A07"/>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3F1"/>
    <w:rsid w:val="00513541"/>
    <w:rsid w:val="005135DB"/>
    <w:rsid w:val="00513996"/>
    <w:rsid w:val="00513C0A"/>
    <w:rsid w:val="00513C49"/>
    <w:rsid w:val="00513E3F"/>
    <w:rsid w:val="00513FB6"/>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56"/>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4DBE"/>
    <w:rsid w:val="005351B7"/>
    <w:rsid w:val="005363E0"/>
    <w:rsid w:val="0053649A"/>
    <w:rsid w:val="005368B4"/>
    <w:rsid w:val="00536F40"/>
    <w:rsid w:val="0053721F"/>
    <w:rsid w:val="00537545"/>
    <w:rsid w:val="00537A71"/>
    <w:rsid w:val="00537B5E"/>
    <w:rsid w:val="00540483"/>
    <w:rsid w:val="00540DFA"/>
    <w:rsid w:val="00540FC7"/>
    <w:rsid w:val="005420E0"/>
    <w:rsid w:val="00542BCC"/>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52F"/>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7B9"/>
    <w:rsid w:val="005D5D02"/>
    <w:rsid w:val="005D643A"/>
    <w:rsid w:val="005D6EDC"/>
    <w:rsid w:val="005D7109"/>
    <w:rsid w:val="005D7514"/>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F13"/>
    <w:rsid w:val="005E7383"/>
    <w:rsid w:val="005E7412"/>
    <w:rsid w:val="005E7D30"/>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261A"/>
    <w:rsid w:val="006029B2"/>
    <w:rsid w:val="0060305A"/>
    <w:rsid w:val="006032CB"/>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EE"/>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A2"/>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5C"/>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93A"/>
    <w:rsid w:val="006B4C47"/>
    <w:rsid w:val="006B5144"/>
    <w:rsid w:val="006B51F2"/>
    <w:rsid w:val="006B574D"/>
    <w:rsid w:val="006B5D2B"/>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109"/>
    <w:rsid w:val="006D61EA"/>
    <w:rsid w:val="006D6C71"/>
    <w:rsid w:val="006D7148"/>
    <w:rsid w:val="006D766A"/>
    <w:rsid w:val="006D7E8F"/>
    <w:rsid w:val="006E0F27"/>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D2C"/>
    <w:rsid w:val="00700F8D"/>
    <w:rsid w:val="00700F9C"/>
    <w:rsid w:val="0070141E"/>
    <w:rsid w:val="007018C1"/>
    <w:rsid w:val="0070200B"/>
    <w:rsid w:val="00702249"/>
    <w:rsid w:val="00702993"/>
    <w:rsid w:val="00703245"/>
    <w:rsid w:val="007040A2"/>
    <w:rsid w:val="007044EC"/>
    <w:rsid w:val="007045D0"/>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12B9"/>
    <w:rsid w:val="007313D1"/>
    <w:rsid w:val="0073144E"/>
    <w:rsid w:val="00731459"/>
    <w:rsid w:val="00731708"/>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635"/>
    <w:rsid w:val="007556D4"/>
    <w:rsid w:val="00755C06"/>
    <w:rsid w:val="00756807"/>
    <w:rsid w:val="00756812"/>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002"/>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945"/>
    <w:rsid w:val="007D5ACE"/>
    <w:rsid w:val="007D60A3"/>
    <w:rsid w:val="007D64E4"/>
    <w:rsid w:val="007D6B32"/>
    <w:rsid w:val="007D7153"/>
    <w:rsid w:val="007D719B"/>
    <w:rsid w:val="007D739A"/>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0F50"/>
    <w:rsid w:val="007F10FE"/>
    <w:rsid w:val="007F11BF"/>
    <w:rsid w:val="007F1319"/>
    <w:rsid w:val="007F14BD"/>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990"/>
    <w:rsid w:val="00823B25"/>
    <w:rsid w:val="00823BD5"/>
    <w:rsid w:val="00823D90"/>
    <w:rsid w:val="0082472C"/>
    <w:rsid w:val="008248CA"/>
    <w:rsid w:val="00824F7C"/>
    <w:rsid w:val="008259DF"/>
    <w:rsid w:val="00825C55"/>
    <w:rsid w:val="008260D3"/>
    <w:rsid w:val="00826B12"/>
    <w:rsid w:val="00826C82"/>
    <w:rsid w:val="00826DDB"/>
    <w:rsid w:val="00827434"/>
    <w:rsid w:val="00827772"/>
    <w:rsid w:val="00827B01"/>
    <w:rsid w:val="00827FA7"/>
    <w:rsid w:val="00831F43"/>
    <w:rsid w:val="00832091"/>
    <w:rsid w:val="0083248C"/>
    <w:rsid w:val="008326D0"/>
    <w:rsid w:val="00833379"/>
    <w:rsid w:val="00833BF3"/>
    <w:rsid w:val="008342A2"/>
    <w:rsid w:val="00834326"/>
    <w:rsid w:val="00834677"/>
    <w:rsid w:val="008346F3"/>
    <w:rsid w:val="008346FB"/>
    <w:rsid w:val="00834C16"/>
    <w:rsid w:val="0083510E"/>
    <w:rsid w:val="00835342"/>
    <w:rsid w:val="008353A2"/>
    <w:rsid w:val="00835607"/>
    <w:rsid w:val="00835779"/>
    <w:rsid w:val="00835C76"/>
    <w:rsid w:val="00835E4C"/>
    <w:rsid w:val="00837428"/>
    <w:rsid w:val="0083754F"/>
    <w:rsid w:val="008375BC"/>
    <w:rsid w:val="00840377"/>
    <w:rsid w:val="00840486"/>
    <w:rsid w:val="0084054F"/>
    <w:rsid w:val="0084056F"/>
    <w:rsid w:val="00840DC9"/>
    <w:rsid w:val="00841146"/>
    <w:rsid w:val="0084143B"/>
    <w:rsid w:val="00843237"/>
    <w:rsid w:val="008437A0"/>
    <w:rsid w:val="00843806"/>
    <w:rsid w:val="00843CB2"/>
    <w:rsid w:val="00843FB0"/>
    <w:rsid w:val="008440A3"/>
    <w:rsid w:val="00844AA6"/>
    <w:rsid w:val="00844F73"/>
    <w:rsid w:val="008459A6"/>
    <w:rsid w:val="00845A5A"/>
    <w:rsid w:val="00845A94"/>
    <w:rsid w:val="00845E28"/>
    <w:rsid w:val="00845FB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508"/>
    <w:rsid w:val="00861514"/>
    <w:rsid w:val="008615C2"/>
    <w:rsid w:val="00861774"/>
    <w:rsid w:val="00861AB7"/>
    <w:rsid w:val="00861B88"/>
    <w:rsid w:val="0086256E"/>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1C6"/>
    <w:rsid w:val="00885B36"/>
    <w:rsid w:val="00886A13"/>
    <w:rsid w:val="008875AC"/>
    <w:rsid w:val="008875AD"/>
    <w:rsid w:val="008901CB"/>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71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593B"/>
    <w:rsid w:val="008F5B7A"/>
    <w:rsid w:val="008F6263"/>
    <w:rsid w:val="008F6CFC"/>
    <w:rsid w:val="008F72DC"/>
    <w:rsid w:val="008F789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59C"/>
    <w:rsid w:val="00907C83"/>
    <w:rsid w:val="0091018B"/>
    <w:rsid w:val="0091074E"/>
    <w:rsid w:val="00910864"/>
    <w:rsid w:val="00910B0B"/>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8AF"/>
    <w:rsid w:val="0092495F"/>
    <w:rsid w:val="00924C95"/>
    <w:rsid w:val="00924FE8"/>
    <w:rsid w:val="00925316"/>
    <w:rsid w:val="009258E5"/>
    <w:rsid w:val="00926183"/>
    <w:rsid w:val="0092618A"/>
    <w:rsid w:val="009268E9"/>
    <w:rsid w:val="00927002"/>
    <w:rsid w:val="009276C4"/>
    <w:rsid w:val="00927761"/>
    <w:rsid w:val="009278C6"/>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77C"/>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5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46C"/>
    <w:rsid w:val="009F2E99"/>
    <w:rsid w:val="009F2F2A"/>
    <w:rsid w:val="009F3E5A"/>
    <w:rsid w:val="009F3F98"/>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6BA"/>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6FAB"/>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06E2"/>
    <w:rsid w:val="00A91019"/>
    <w:rsid w:val="00A911A4"/>
    <w:rsid w:val="00A91C82"/>
    <w:rsid w:val="00A91DDF"/>
    <w:rsid w:val="00A9293B"/>
    <w:rsid w:val="00A92E11"/>
    <w:rsid w:val="00A92F24"/>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4FBF"/>
    <w:rsid w:val="00AA5077"/>
    <w:rsid w:val="00AA5830"/>
    <w:rsid w:val="00AA5B9C"/>
    <w:rsid w:val="00AA5C9D"/>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4EDD"/>
    <w:rsid w:val="00AD54F7"/>
    <w:rsid w:val="00AD69D2"/>
    <w:rsid w:val="00AD7A74"/>
    <w:rsid w:val="00AD7CB2"/>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30D8"/>
    <w:rsid w:val="00B63415"/>
    <w:rsid w:val="00B64291"/>
    <w:rsid w:val="00B643AD"/>
    <w:rsid w:val="00B6468E"/>
    <w:rsid w:val="00B646E7"/>
    <w:rsid w:val="00B64D8E"/>
    <w:rsid w:val="00B6538B"/>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19B"/>
    <w:rsid w:val="00B754A7"/>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6944"/>
    <w:rsid w:val="00B87412"/>
    <w:rsid w:val="00B87F0A"/>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4FB"/>
    <w:rsid w:val="00BA0609"/>
    <w:rsid w:val="00BA073B"/>
    <w:rsid w:val="00BA09F7"/>
    <w:rsid w:val="00BA0D15"/>
    <w:rsid w:val="00BA0FFF"/>
    <w:rsid w:val="00BA1134"/>
    <w:rsid w:val="00BA1A8E"/>
    <w:rsid w:val="00BA2D8F"/>
    <w:rsid w:val="00BA3372"/>
    <w:rsid w:val="00BA34C4"/>
    <w:rsid w:val="00BA3896"/>
    <w:rsid w:val="00BA427C"/>
    <w:rsid w:val="00BA447B"/>
    <w:rsid w:val="00BA456A"/>
    <w:rsid w:val="00BA5525"/>
    <w:rsid w:val="00BA5DE1"/>
    <w:rsid w:val="00BA6DD6"/>
    <w:rsid w:val="00BA6EF8"/>
    <w:rsid w:val="00BA6F87"/>
    <w:rsid w:val="00BA72A7"/>
    <w:rsid w:val="00BA7F1F"/>
    <w:rsid w:val="00BB0984"/>
    <w:rsid w:val="00BB113B"/>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545E"/>
    <w:rsid w:val="00BB6106"/>
    <w:rsid w:val="00BB6933"/>
    <w:rsid w:val="00BB6F57"/>
    <w:rsid w:val="00BB7689"/>
    <w:rsid w:val="00BC0C27"/>
    <w:rsid w:val="00BC0CD5"/>
    <w:rsid w:val="00BC1005"/>
    <w:rsid w:val="00BC1159"/>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6243"/>
    <w:rsid w:val="00BC659A"/>
    <w:rsid w:val="00BC6A69"/>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7514"/>
    <w:rsid w:val="00BE7AB3"/>
    <w:rsid w:val="00BE7B7A"/>
    <w:rsid w:val="00BF04EF"/>
    <w:rsid w:val="00BF06EE"/>
    <w:rsid w:val="00BF0DB4"/>
    <w:rsid w:val="00BF178A"/>
    <w:rsid w:val="00BF1816"/>
    <w:rsid w:val="00BF18B8"/>
    <w:rsid w:val="00BF2803"/>
    <w:rsid w:val="00BF2B3C"/>
    <w:rsid w:val="00BF2EB0"/>
    <w:rsid w:val="00BF3D71"/>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5A7E"/>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26F"/>
    <w:rsid w:val="00C37529"/>
    <w:rsid w:val="00C3762A"/>
    <w:rsid w:val="00C37AFD"/>
    <w:rsid w:val="00C401CD"/>
    <w:rsid w:val="00C405F3"/>
    <w:rsid w:val="00C408D8"/>
    <w:rsid w:val="00C40A13"/>
    <w:rsid w:val="00C41220"/>
    <w:rsid w:val="00C41816"/>
    <w:rsid w:val="00C41A36"/>
    <w:rsid w:val="00C41B05"/>
    <w:rsid w:val="00C4206E"/>
    <w:rsid w:val="00C425DF"/>
    <w:rsid w:val="00C4480E"/>
    <w:rsid w:val="00C44BBB"/>
    <w:rsid w:val="00C44FFA"/>
    <w:rsid w:val="00C45CC6"/>
    <w:rsid w:val="00C465D9"/>
    <w:rsid w:val="00C467A3"/>
    <w:rsid w:val="00C46CF1"/>
    <w:rsid w:val="00C46CFB"/>
    <w:rsid w:val="00C46EC8"/>
    <w:rsid w:val="00C47204"/>
    <w:rsid w:val="00C474CD"/>
    <w:rsid w:val="00C478E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57D16"/>
    <w:rsid w:val="00C6193F"/>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7B4"/>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7E8"/>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C5C"/>
    <w:rsid w:val="00CE4EC4"/>
    <w:rsid w:val="00CE4F20"/>
    <w:rsid w:val="00CE5436"/>
    <w:rsid w:val="00CE54F5"/>
    <w:rsid w:val="00CE59B6"/>
    <w:rsid w:val="00CE59C2"/>
    <w:rsid w:val="00CE59C8"/>
    <w:rsid w:val="00CE5BBF"/>
    <w:rsid w:val="00CE5C64"/>
    <w:rsid w:val="00CE5DD2"/>
    <w:rsid w:val="00CE5E39"/>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BE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819"/>
    <w:rsid w:val="00D15BFE"/>
    <w:rsid w:val="00D166B1"/>
    <w:rsid w:val="00D167EE"/>
    <w:rsid w:val="00D169E8"/>
    <w:rsid w:val="00D1710F"/>
    <w:rsid w:val="00D17899"/>
    <w:rsid w:val="00D17CE5"/>
    <w:rsid w:val="00D17E37"/>
    <w:rsid w:val="00D203BC"/>
    <w:rsid w:val="00D205BC"/>
    <w:rsid w:val="00D20BB9"/>
    <w:rsid w:val="00D20EB5"/>
    <w:rsid w:val="00D210C0"/>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7D2"/>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982"/>
    <w:rsid w:val="00DC4BAC"/>
    <w:rsid w:val="00DC5BFA"/>
    <w:rsid w:val="00DC5C3F"/>
    <w:rsid w:val="00DC67B5"/>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15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203"/>
    <w:rsid w:val="00E0185D"/>
    <w:rsid w:val="00E01C0B"/>
    <w:rsid w:val="00E01C28"/>
    <w:rsid w:val="00E01EB9"/>
    <w:rsid w:val="00E02BF5"/>
    <w:rsid w:val="00E03038"/>
    <w:rsid w:val="00E0305B"/>
    <w:rsid w:val="00E03E90"/>
    <w:rsid w:val="00E04C1C"/>
    <w:rsid w:val="00E0589C"/>
    <w:rsid w:val="00E05A4C"/>
    <w:rsid w:val="00E06237"/>
    <w:rsid w:val="00E07201"/>
    <w:rsid w:val="00E072A3"/>
    <w:rsid w:val="00E073AD"/>
    <w:rsid w:val="00E0748A"/>
    <w:rsid w:val="00E1011B"/>
    <w:rsid w:val="00E10453"/>
    <w:rsid w:val="00E10864"/>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D38"/>
    <w:rsid w:val="00E42E25"/>
    <w:rsid w:val="00E4353A"/>
    <w:rsid w:val="00E43775"/>
    <w:rsid w:val="00E442FF"/>
    <w:rsid w:val="00E443AC"/>
    <w:rsid w:val="00E445FB"/>
    <w:rsid w:val="00E44D04"/>
    <w:rsid w:val="00E451D9"/>
    <w:rsid w:val="00E458E4"/>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54"/>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99E"/>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38D"/>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2D7"/>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40C"/>
    <w:rsid w:val="00F31244"/>
    <w:rsid w:val="00F31263"/>
    <w:rsid w:val="00F314F7"/>
    <w:rsid w:val="00F31A83"/>
    <w:rsid w:val="00F31C46"/>
    <w:rsid w:val="00F320EA"/>
    <w:rsid w:val="00F32245"/>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768"/>
    <w:rsid w:val="00F50834"/>
    <w:rsid w:val="00F50BD0"/>
    <w:rsid w:val="00F50F14"/>
    <w:rsid w:val="00F50F53"/>
    <w:rsid w:val="00F512FE"/>
    <w:rsid w:val="00F523A4"/>
    <w:rsid w:val="00F5248B"/>
    <w:rsid w:val="00F52AE4"/>
    <w:rsid w:val="00F52E3A"/>
    <w:rsid w:val="00F53061"/>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2E2"/>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127"/>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505B"/>
    <w:rsid w:val="00F954C5"/>
    <w:rsid w:val="00F9562A"/>
    <w:rsid w:val="00F9570D"/>
    <w:rsid w:val="00F95A87"/>
    <w:rsid w:val="00F95B68"/>
    <w:rsid w:val="00F969F4"/>
    <w:rsid w:val="00F96B8C"/>
    <w:rsid w:val="00F96F57"/>
    <w:rsid w:val="00F97433"/>
    <w:rsid w:val="00F97E95"/>
    <w:rsid w:val="00FA054D"/>
    <w:rsid w:val="00FA0587"/>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44A"/>
    <w:rsid w:val="00FA555F"/>
    <w:rsid w:val="00FA6AD5"/>
    <w:rsid w:val="00FA6BB7"/>
    <w:rsid w:val="00FA6F1F"/>
    <w:rsid w:val="00FA7923"/>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i.org.mx/?page_id=193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6FF5A-A643-45AF-948A-693A02B8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2</Pages>
  <Words>620</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ComunicacionSocial</cp:lastModifiedBy>
  <cp:revision>96</cp:revision>
  <cp:lastPrinted>2017-03-23T00:31:00Z</cp:lastPrinted>
  <dcterms:created xsi:type="dcterms:W3CDTF">2019-07-05T22:28:00Z</dcterms:created>
  <dcterms:modified xsi:type="dcterms:W3CDTF">2019-08-31T15:46:00Z</dcterms:modified>
</cp:coreProperties>
</file>