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95" w:rsidRPr="00851C52" w:rsidRDefault="00851C52" w:rsidP="00F87395">
      <w:pPr>
        <w:jc w:val="center"/>
        <w:rPr>
          <w:rFonts w:ascii="Arial" w:hAnsi="Arial" w:cs="Arial"/>
          <w:sz w:val="20"/>
          <w:szCs w:val="20"/>
          <w:lang w:eastAsia="es-MX"/>
        </w:rPr>
      </w:pPr>
      <w:r>
        <w:rPr>
          <w:rFonts w:ascii="Arial" w:hAnsi="Arial" w:cs="Arial"/>
          <w:sz w:val="20"/>
          <w:szCs w:val="20"/>
          <w:lang w:eastAsia="es-MX"/>
        </w:rPr>
        <w:t xml:space="preserve">Además, </w:t>
      </w:r>
      <w:r w:rsidRPr="00851C52">
        <w:rPr>
          <w:rFonts w:ascii="Arial" w:hAnsi="Arial" w:cs="Arial"/>
          <w:sz w:val="20"/>
          <w:szCs w:val="20"/>
          <w:lang w:eastAsia="es-MX"/>
        </w:rPr>
        <w:t>cuotas retenidas a empleados, aportaciones</w:t>
      </w:r>
      <w:r>
        <w:rPr>
          <w:rFonts w:ascii="Arial" w:hAnsi="Arial" w:cs="Arial"/>
          <w:sz w:val="20"/>
          <w:szCs w:val="20"/>
          <w:lang w:eastAsia="es-MX"/>
        </w:rPr>
        <w:t xml:space="preserve"> y </w:t>
      </w:r>
      <w:r w:rsidRPr="00851C52">
        <w:rPr>
          <w:rFonts w:ascii="Arial" w:hAnsi="Arial" w:cs="Arial"/>
          <w:sz w:val="20"/>
          <w:szCs w:val="20"/>
          <w:lang w:eastAsia="es-MX"/>
        </w:rPr>
        <w:t xml:space="preserve">monto </w:t>
      </w:r>
      <w:r>
        <w:rPr>
          <w:rFonts w:ascii="Arial" w:hAnsi="Arial" w:cs="Arial"/>
          <w:sz w:val="20"/>
          <w:szCs w:val="20"/>
          <w:lang w:eastAsia="es-MX"/>
        </w:rPr>
        <w:t xml:space="preserve">que debe a </w:t>
      </w:r>
      <w:r w:rsidRPr="00851C52">
        <w:rPr>
          <w:rFonts w:ascii="Arial" w:hAnsi="Arial" w:cs="Arial"/>
          <w:sz w:val="20"/>
          <w:szCs w:val="20"/>
          <w:lang w:eastAsia="es-MX"/>
        </w:rPr>
        <w:t>derechohabientes</w:t>
      </w:r>
    </w:p>
    <w:p w:rsidR="00F87395" w:rsidRPr="00851C52" w:rsidRDefault="00F87395" w:rsidP="009C1E0A">
      <w:pPr>
        <w:jc w:val="center"/>
        <w:rPr>
          <w:rFonts w:ascii="Arial" w:hAnsi="Arial" w:cs="Arial"/>
          <w:b/>
          <w:sz w:val="28"/>
          <w:szCs w:val="28"/>
          <w:lang w:eastAsia="es-MX"/>
        </w:rPr>
      </w:pPr>
    </w:p>
    <w:p w:rsidR="00F87395" w:rsidRDefault="00F66035" w:rsidP="00851C52">
      <w:pPr>
        <w:jc w:val="center"/>
        <w:rPr>
          <w:rFonts w:ascii="Arial" w:hAnsi="Arial" w:cs="Arial"/>
          <w:b/>
          <w:sz w:val="28"/>
          <w:szCs w:val="28"/>
          <w:lang w:eastAsia="es-MX"/>
        </w:rPr>
      </w:pPr>
      <w:r w:rsidRPr="00851C52">
        <w:rPr>
          <w:rFonts w:ascii="Arial" w:hAnsi="Arial" w:cs="Arial"/>
          <w:b/>
          <w:sz w:val="28"/>
          <w:szCs w:val="28"/>
          <w:lang w:eastAsia="es-MX"/>
        </w:rPr>
        <w:t>IPE</w:t>
      </w:r>
      <w:r w:rsidR="00F87395" w:rsidRPr="00851C52">
        <w:rPr>
          <w:rFonts w:ascii="Arial" w:hAnsi="Arial" w:cs="Arial"/>
          <w:b/>
          <w:sz w:val="28"/>
          <w:szCs w:val="28"/>
          <w:lang w:eastAsia="es-MX"/>
        </w:rPr>
        <w:t xml:space="preserve"> deberá informar </w:t>
      </w:r>
      <w:r w:rsidR="00851C52" w:rsidRPr="00851C52">
        <w:rPr>
          <w:rFonts w:ascii="Arial" w:hAnsi="Arial" w:cs="Arial"/>
          <w:b/>
          <w:sz w:val="28"/>
          <w:szCs w:val="28"/>
          <w:lang w:eastAsia="es-MX"/>
        </w:rPr>
        <w:t>adeudos del Gobierno del Estado</w:t>
      </w:r>
      <w:r w:rsidR="00F87395" w:rsidRPr="00F87395">
        <w:rPr>
          <w:rFonts w:ascii="Arial" w:hAnsi="Arial" w:cs="Arial"/>
          <w:b/>
          <w:sz w:val="28"/>
          <w:szCs w:val="28"/>
          <w:lang w:eastAsia="es-MX"/>
        </w:rPr>
        <w:t xml:space="preserve"> </w:t>
      </w:r>
    </w:p>
    <w:p w:rsidR="00A72865" w:rsidRPr="000537B9" w:rsidRDefault="00A72865" w:rsidP="009C1E0A">
      <w:pPr>
        <w:jc w:val="center"/>
        <w:rPr>
          <w:rFonts w:ascii="Arial" w:hAnsi="Arial" w:cs="Arial"/>
          <w:b/>
          <w:sz w:val="28"/>
          <w:szCs w:val="28"/>
          <w:lang w:eastAsia="es-MX"/>
        </w:rPr>
      </w:pPr>
    </w:p>
    <w:p w:rsidR="00F66035" w:rsidRDefault="00F66035" w:rsidP="00F66035">
      <w:pPr>
        <w:pStyle w:val="Prrafodelista"/>
        <w:numPr>
          <w:ilvl w:val="0"/>
          <w:numId w:val="33"/>
        </w:numPr>
        <w:rPr>
          <w:rFonts w:ascii="Arial" w:hAnsi="Arial" w:cs="Arial"/>
          <w:sz w:val="20"/>
          <w:szCs w:val="20"/>
          <w:lang w:eastAsia="es-MX"/>
        </w:rPr>
      </w:pPr>
      <w:r w:rsidRPr="00F66035">
        <w:rPr>
          <w:rFonts w:ascii="Arial" w:hAnsi="Arial" w:cs="Arial"/>
          <w:sz w:val="20"/>
          <w:szCs w:val="20"/>
          <w:lang w:eastAsia="es-MX"/>
        </w:rPr>
        <w:t xml:space="preserve">Debió entregar documentos que </w:t>
      </w:r>
      <w:r>
        <w:rPr>
          <w:rFonts w:ascii="Arial" w:hAnsi="Arial" w:cs="Arial"/>
          <w:sz w:val="20"/>
          <w:szCs w:val="20"/>
          <w:lang w:eastAsia="es-MX"/>
        </w:rPr>
        <w:t>atiendan</w:t>
      </w:r>
      <w:r w:rsidRPr="00F66035">
        <w:rPr>
          <w:rFonts w:ascii="Arial" w:hAnsi="Arial" w:cs="Arial"/>
          <w:sz w:val="20"/>
          <w:szCs w:val="20"/>
          <w:lang w:eastAsia="es-MX"/>
        </w:rPr>
        <w:t xml:space="preserve"> lo solicitado y no generar </w:t>
      </w:r>
      <w:r w:rsidR="00316F81">
        <w:rPr>
          <w:rFonts w:ascii="Arial" w:hAnsi="Arial" w:cs="Arial"/>
          <w:sz w:val="20"/>
          <w:szCs w:val="20"/>
          <w:lang w:eastAsia="es-MX"/>
        </w:rPr>
        <w:t xml:space="preserve">uno </w:t>
      </w:r>
      <w:r w:rsidRPr="00F66035">
        <w:rPr>
          <w:rFonts w:ascii="Arial" w:hAnsi="Arial" w:cs="Arial"/>
          <w:sz w:val="20"/>
          <w:szCs w:val="20"/>
          <w:lang w:eastAsia="es-MX"/>
        </w:rPr>
        <w:t>especial para dar respuesta</w:t>
      </w:r>
    </w:p>
    <w:p w:rsidR="00316F81" w:rsidRPr="00F66035" w:rsidRDefault="00316F81" w:rsidP="00316F81">
      <w:pPr>
        <w:pStyle w:val="Prrafodelista"/>
        <w:numPr>
          <w:ilvl w:val="0"/>
          <w:numId w:val="33"/>
        </w:numPr>
        <w:rPr>
          <w:rFonts w:ascii="Arial" w:hAnsi="Arial" w:cs="Arial"/>
          <w:sz w:val="20"/>
          <w:szCs w:val="20"/>
          <w:lang w:eastAsia="es-MX"/>
        </w:rPr>
      </w:pPr>
      <w:r>
        <w:rPr>
          <w:rFonts w:ascii="Arial" w:hAnsi="Arial" w:cs="Arial"/>
          <w:sz w:val="20"/>
          <w:szCs w:val="20"/>
          <w:lang w:eastAsia="es-MX"/>
        </w:rPr>
        <w:t>S</w:t>
      </w:r>
      <w:r w:rsidRPr="00316F81">
        <w:rPr>
          <w:rFonts w:ascii="Arial" w:hAnsi="Arial" w:cs="Arial"/>
          <w:sz w:val="20"/>
          <w:szCs w:val="20"/>
          <w:lang w:eastAsia="es-MX"/>
        </w:rPr>
        <w:t xml:space="preserve">ujetos obligados deben proporcionar información en formato </w:t>
      </w:r>
      <w:r w:rsidR="00851C52">
        <w:rPr>
          <w:rFonts w:ascii="Arial" w:hAnsi="Arial" w:cs="Arial"/>
          <w:sz w:val="20"/>
          <w:szCs w:val="20"/>
          <w:lang w:eastAsia="es-MX"/>
        </w:rPr>
        <w:t>que obre en sus archivos</w:t>
      </w:r>
    </w:p>
    <w:p w:rsidR="00F66035" w:rsidRDefault="00F66035" w:rsidP="00F61652">
      <w:pPr>
        <w:rPr>
          <w:rFonts w:ascii="Arial" w:hAnsi="Arial" w:cs="Arial"/>
          <w:lang w:eastAsia="es-MX"/>
        </w:rPr>
      </w:pPr>
    </w:p>
    <w:p w:rsidR="00B81702" w:rsidRDefault="00CA6FA5" w:rsidP="00F61652">
      <w:pPr>
        <w:rPr>
          <w:rFonts w:ascii="Arial" w:hAnsi="Arial" w:cs="Arial"/>
          <w:lang w:eastAsia="es-MX"/>
        </w:rPr>
      </w:pPr>
      <w:r w:rsidRPr="0039735A">
        <w:rPr>
          <w:rFonts w:ascii="Arial" w:hAnsi="Arial" w:cs="Arial"/>
          <w:lang w:eastAsia="es-MX"/>
        </w:rPr>
        <w:t>Xalapa</w:t>
      </w:r>
      <w:r w:rsidR="006F1728" w:rsidRPr="0039735A">
        <w:rPr>
          <w:rFonts w:ascii="Arial" w:hAnsi="Arial" w:cs="Arial"/>
          <w:lang w:eastAsia="es-MX"/>
        </w:rPr>
        <w:t xml:space="preserve">, Ver., </w:t>
      </w:r>
      <w:r w:rsidR="00F61652">
        <w:rPr>
          <w:rFonts w:ascii="Arial" w:hAnsi="Arial" w:cs="Arial"/>
          <w:lang w:eastAsia="es-MX"/>
        </w:rPr>
        <w:t>4</w:t>
      </w:r>
      <w:r w:rsidR="005B4FC9" w:rsidRPr="0039735A">
        <w:rPr>
          <w:rFonts w:ascii="Arial" w:hAnsi="Arial" w:cs="Arial"/>
          <w:lang w:eastAsia="es-MX"/>
        </w:rPr>
        <w:t xml:space="preserve"> </w:t>
      </w:r>
      <w:r w:rsidR="006F1728" w:rsidRPr="0039735A">
        <w:rPr>
          <w:rFonts w:ascii="Arial" w:hAnsi="Arial" w:cs="Arial"/>
          <w:lang w:eastAsia="es-MX"/>
        </w:rPr>
        <w:t xml:space="preserve">de </w:t>
      </w:r>
      <w:r w:rsidR="00F61652">
        <w:rPr>
          <w:rFonts w:ascii="Arial" w:hAnsi="Arial" w:cs="Arial"/>
          <w:lang w:eastAsia="es-MX"/>
        </w:rPr>
        <w:t xml:space="preserve">junio </w:t>
      </w:r>
      <w:r w:rsidR="006F1728" w:rsidRPr="0039735A">
        <w:rPr>
          <w:rFonts w:ascii="Arial" w:hAnsi="Arial" w:cs="Arial"/>
          <w:lang w:eastAsia="es-MX"/>
        </w:rPr>
        <w:t>de 201</w:t>
      </w:r>
      <w:r w:rsidR="00F119CB" w:rsidRPr="0039735A">
        <w:rPr>
          <w:rFonts w:ascii="Arial" w:hAnsi="Arial" w:cs="Arial"/>
          <w:lang w:eastAsia="es-MX"/>
        </w:rPr>
        <w:t>9</w:t>
      </w:r>
      <w:r w:rsidR="006F1728" w:rsidRPr="0039735A">
        <w:rPr>
          <w:rFonts w:ascii="Arial" w:hAnsi="Arial" w:cs="Arial"/>
          <w:lang w:eastAsia="es-MX"/>
        </w:rPr>
        <w:t xml:space="preserve">.- </w:t>
      </w:r>
      <w:r w:rsidR="00F66035">
        <w:rPr>
          <w:rFonts w:ascii="Arial" w:hAnsi="Arial" w:cs="Arial"/>
          <w:lang w:eastAsia="es-MX"/>
        </w:rPr>
        <w:t xml:space="preserve">El </w:t>
      </w:r>
      <w:r w:rsidR="00F66035" w:rsidRPr="00F66035">
        <w:rPr>
          <w:rFonts w:ascii="Arial" w:hAnsi="Arial" w:cs="Arial"/>
          <w:lang w:eastAsia="es-MX"/>
        </w:rPr>
        <w:t>Instituto de Pensiones del Estado</w:t>
      </w:r>
      <w:r w:rsidR="00F66035">
        <w:rPr>
          <w:rFonts w:ascii="Arial" w:hAnsi="Arial" w:cs="Arial"/>
          <w:lang w:eastAsia="es-MX"/>
        </w:rPr>
        <w:t xml:space="preserve"> (IPE) deberá </w:t>
      </w:r>
      <w:r w:rsidR="00F66035" w:rsidRPr="00F66035">
        <w:rPr>
          <w:rFonts w:ascii="Arial" w:hAnsi="Arial" w:cs="Arial"/>
          <w:lang w:eastAsia="es-MX"/>
        </w:rPr>
        <w:t xml:space="preserve">entregar y/o poner a disposición los documentos y registros </w:t>
      </w:r>
      <w:r w:rsidR="00F66035">
        <w:rPr>
          <w:rFonts w:ascii="Arial" w:hAnsi="Arial" w:cs="Arial"/>
          <w:lang w:eastAsia="es-MX"/>
        </w:rPr>
        <w:t xml:space="preserve">en los que consten los </w:t>
      </w:r>
      <w:r w:rsidR="00F66035" w:rsidRPr="00F66035">
        <w:rPr>
          <w:rFonts w:ascii="Arial" w:hAnsi="Arial" w:cs="Arial"/>
          <w:lang w:eastAsia="es-MX"/>
        </w:rPr>
        <w:t xml:space="preserve">adeudos del Gobierno del Estado de Veracruz en el periodo de diciembre de </w:t>
      </w:r>
      <w:r w:rsidR="00F66035">
        <w:rPr>
          <w:rFonts w:ascii="Arial" w:hAnsi="Arial" w:cs="Arial"/>
          <w:lang w:eastAsia="es-MX"/>
        </w:rPr>
        <w:t xml:space="preserve">2016 </w:t>
      </w:r>
      <w:r w:rsidR="00F66035" w:rsidRPr="00F66035">
        <w:rPr>
          <w:rFonts w:ascii="Arial" w:hAnsi="Arial" w:cs="Arial"/>
          <w:lang w:eastAsia="es-MX"/>
        </w:rPr>
        <w:t xml:space="preserve">a julio de </w:t>
      </w:r>
      <w:r w:rsidR="00F66035">
        <w:rPr>
          <w:rFonts w:ascii="Arial" w:hAnsi="Arial" w:cs="Arial"/>
          <w:lang w:eastAsia="es-MX"/>
        </w:rPr>
        <w:t>2018, detallando s</w:t>
      </w:r>
      <w:r w:rsidR="00F66035" w:rsidRPr="00F66035">
        <w:rPr>
          <w:rFonts w:ascii="Arial" w:hAnsi="Arial" w:cs="Arial"/>
          <w:lang w:eastAsia="es-MX"/>
        </w:rPr>
        <w:t>ubsidio extraordinario</w:t>
      </w:r>
      <w:r w:rsidR="00F66035">
        <w:rPr>
          <w:rFonts w:ascii="Arial" w:hAnsi="Arial" w:cs="Arial"/>
          <w:lang w:eastAsia="es-MX"/>
        </w:rPr>
        <w:t xml:space="preserve"> y </w:t>
      </w:r>
      <w:r w:rsidR="00F66035" w:rsidRPr="00F66035">
        <w:rPr>
          <w:rFonts w:ascii="Arial" w:hAnsi="Arial" w:cs="Arial"/>
          <w:lang w:eastAsia="es-MX"/>
        </w:rPr>
        <w:t>ordinario</w:t>
      </w:r>
      <w:r w:rsidR="00F66035">
        <w:rPr>
          <w:rFonts w:ascii="Arial" w:hAnsi="Arial" w:cs="Arial"/>
          <w:lang w:eastAsia="es-MX"/>
        </w:rPr>
        <w:t>, c</w:t>
      </w:r>
      <w:r w:rsidR="00F66035" w:rsidRPr="00F66035">
        <w:rPr>
          <w:rFonts w:ascii="Arial" w:hAnsi="Arial" w:cs="Arial"/>
          <w:lang w:eastAsia="es-MX"/>
        </w:rPr>
        <w:t>uotas retenidas a empleados</w:t>
      </w:r>
      <w:r w:rsidR="00F66035">
        <w:rPr>
          <w:rFonts w:ascii="Arial" w:hAnsi="Arial" w:cs="Arial"/>
          <w:lang w:eastAsia="es-MX"/>
        </w:rPr>
        <w:t>, a</w:t>
      </w:r>
      <w:r w:rsidR="00F66035" w:rsidRPr="00F66035">
        <w:rPr>
          <w:rFonts w:ascii="Arial" w:hAnsi="Arial" w:cs="Arial"/>
          <w:lang w:eastAsia="es-MX"/>
        </w:rPr>
        <w:t>portaciones patrimoniales</w:t>
      </w:r>
      <w:r w:rsidR="00F66035">
        <w:rPr>
          <w:rFonts w:ascii="Arial" w:hAnsi="Arial" w:cs="Arial"/>
          <w:lang w:eastAsia="es-MX"/>
        </w:rPr>
        <w:t>, c</w:t>
      </w:r>
      <w:r w:rsidR="00F66035" w:rsidRPr="00F66035">
        <w:rPr>
          <w:rFonts w:ascii="Arial" w:hAnsi="Arial" w:cs="Arial"/>
          <w:lang w:eastAsia="es-MX"/>
        </w:rPr>
        <w:t>uotas y aportaciones municipales</w:t>
      </w:r>
      <w:r w:rsidR="00F66035">
        <w:rPr>
          <w:rFonts w:ascii="Arial" w:hAnsi="Arial" w:cs="Arial"/>
          <w:lang w:eastAsia="es-MX"/>
        </w:rPr>
        <w:t>;</w:t>
      </w:r>
      <w:r w:rsidR="00F66035" w:rsidRPr="00F66035">
        <w:rPr>
          <w:rFonts w:ascii="Arial" w:hAnsi="Arial" w:cs="Arial"/>
          <w:lang w:eastAsia="es-MX"/>
        </w:rPr>
        <w:t xml:space="preserve"> </w:t>
      </w:r>
      <w:r w:rsidR="00F66035">
        <w:rPr>
          <w:rFonts w:ascii="Arial" w:hAnsi="Arial" w:cs="Arial"/>
          <w:lang w:eastAsia="es-MX"/>
        </w:rPr>
        <w:t>m</w:t>
      </w:r>
      <w:r w:rsidR="00F66035" w:rsidRPr="00F66035">
        <w:rPr>
          <w:rFonts w:ascii="Arial" w:hAnsi="Arial" w:cs="Arial"/>
          <w:lang w:eastAsia="es-MX"/>
        </w:rPr>
        <w:t xml:space="preserve">onto necesario para cubrir los adeudos </w:t>
      </w:r>
      <w:r w:rsidR="00F66035">
        <w:rPr>
          <w:rFonts w:ascii="Arial" w:hAnsi="Arial" w:cs="Arial"/>
          <w:lang w:eastAsia="es-MX"/>
        </w:rPr>
        <w:t xml:space="preserve">del IPE </w:t>
      </w:r>
      <w:r w:rsidR="00F66035" w:rsidRPr="00F66035">
        <w:rPr>
          <w:rFonts w:ascii="Arial" w:hAnsi="Arial" w:cs="Arial"/>
          <w:lang w:eastAsia="es-MX"/>
        </w:rPr>
        <w:t xml:space="preserve">ante sus derechohabientes activos </w:t>
      </w:r>
      <w:r w:rsidR="00F66035">
        <w:rPr>
          <w:rFonts w:ascii="Arial" w:hAnsi="Arial" w:cs="Arial"/>
          <w:lang w:eastAsia="es-MX"/>
        </w:rPr>
        <w:t xml:space="preserve">y </w:t>
      </w:r>
      <w:r w:rsidR="00F66035" w:rsidRPr="00F66035">
        <w:rPr>
          <w:rFonts w:ascii="Arial" w:hAnsi="Arial" w:cs="Arial"/>
          <w:lang w:eastAsia="es-MX"/>
        </w:rPr>
        <w:t xml:space="preserve">pensionados; </w:t>
      </w:r>
      <w:r w:rsidR="00F66035">
        <w:rPr>
          <w:rFonts w:ascii="Arial" w:hAnsi="Arial" w:cs="Arial"/>
          <w:lang w:eastAsia="es-MX"/>
        </w:rPr>
        <w:t>m</w:t>
      </w:r>
      <w:r w:rsidR="00F66035" w:rsidRPr="00F66035">
        <w:rPr>
          <w:rFonts w:ascii="Arial" w:hAnsi="Arial" w:cs="Arial"/>
          <w:lang w:eastAsia="es-MX"/>
        </w:rPr>
        <w:t xml:space="preserve">onto del déficit de la reserva técnica del Instituto </w:t>
      </w:r>
      <w:r w:rsidR="00F66035">
        <w:rPr>
          <w:rFonts w:ascii="Arial" w:hAnsi="Arial" w:cs="Arial"/>
          <w:lang w:eastAsia="es-MX"/>
        </w:rPr>
        <w:t>del</w:t>
      </w:r>
      <w:r w:rsidR="00F66035" w:rsidRPr="00F66035">
        <w:rPr>
          <w:rFonts w:ascii="Arial" w:hAnsi="Arial" w:cs="Arial"/>
          <w:lang w:eastAsia="es-MX"/>
        </w:rPr>
        <w:t xml:space="preserve"> </w:t>
      </w:r>
      <w:r w:rsidR="00F66035">
        <w:rPr>
          <w:rFonts w:ascii="Arial" w:hAnsi="Arial" w:cs="Arial"/>
          <w:lang w:eastAsia="es-MX"/>
        </w:rPr>
        <w:t xml:space="preserve">2010 </w:t>
      </w:r>
      <w:r w:rsidR="00F66035" w:rsidRPr="00F66035">
        <w:rPr>
          <w:rFonts w:ascii="Arial" w:hAnsi="Arial" w:cs="Arial"/>
          <w:lang w:eastAsia="es-MX"/>
        </w:rPr>
        <w:t xml:space="preserve">al </w:t>
      </w:r>
      <w:r w:rsidR="00F66035">
        <w:rPr>
          <w:rFonts w:ascii="Arial" w:hAnsi="Arial" w:cs="Arial"/>
          <w:lang w:eastAsia="es-MX"/>
        </w:rPr>
        <w:t>2018,</w:t>
      </w:r>
      <w:r w:rsidR="00F66035" w:rsidRPr="00F66035">
        <w:rPr>
          <w:rFonts w:ascii="Arial" w:hAnsi="Arial" w:cs="Arial"/>
          <w:lang w:eastAsia="es-MX"/>
        </w:rPr>
        <w:t xml:space="preserve"> </w:t>
      </w:r>
      <w:r w:rsidR="00F66035">
        <w:rPr>
          <w:rFonts w:ascii="Arial" w:hAnsi="Arial" w:cs="Arial"/>
          <w:lang w:eastAsia="es-MX"/>
        </w:rPr>
        <w:t>d</w:t>
      </w:r>
      <w:r w:rsidR="00F66035" w:rsidRPr="00F66035">
        <w:rPr>
          <w:rFonts w:ascii="Arial" w:hAnsi="Arial" w:cs="Arial"/>
          <w:lang w:eastAsia="es-MX"/>
        </w:rPr>
        <w:t xml:space="preserve">etallando uso y destino que se dio durante ese lapso al patrimonio </w:t>
      </w:r>
      <w:r w:rsidR="00F66035">
        <w:rPr>
          <w:rFonts w:ascii="Arial" w:hAnsi="Arial" w:cs="Arial"/>
          <w:lang w:eastAsia="es-MX"/>
        </w:rPr>
        <w:t>administrado a través del fideicomiso</w:t>
      </w:r>
      <w:r w:rsidR="00F66035" w:rsidRPr="00F66035">
        <w:rPr>
          <w:rFonts w:ascii="Arial" w:hAnsi="Arial" w:cs="Arial"/>
          <w:lang w:eastAsia="es-MX"/>
        </w:rPr>
        <w:t>.</w:t>
      </w:r>
    </w:p>
    <w:p w:rsidR="00B81702" w:rsidRDefault="00B81702" w:rsidP="008F593B">
      <w:pPr>
        <w:rPr>
          <w:rFonts w:ascii="Arial" w:hAnsi="Arial" w:cs="Arial"/>
          <w:lang w:eastAsia="es-MX"/>
        </w:rPr>
      </w:pPr>
    </w:p>
    <w:p w:rsidR="009A177C" w:rsidRDefault="00F66035" w:rsidP="004A2C1C">
      <w:pPr>
        <w:rPr>
          <w:rFonts w:ascii="Arial" w:hAnsi="Arial" w:cs="Arial"/>
          <w:lang w:eastAsia="es-MX"/>
        </w:rPr>
      </w:pPr>
      <w:r>
        <w:rPr>
          <w:rFonts w:ascii="Arial" w:hAnsi="Arial" w:cs="Arial"/>
          <w:lang w:eastAsia="es-MX"/>
        </w:rPr>
        <w:t xml:space="preserve">Así lo ordenó el Instituto Veracruzano de Acceso a la Información y Protección de Datos Personales (IVAI) al resolver el recurso de revisión </w:t>
      </w:r>
      <w:r w:rsidRPr="00F66035">
        <w:rPr>
          <w:rFonts w:ascii="Arial" w:hAnsi="Arial" w:cs="Arial"/>
          <w:lang w:eastAsia="es-MX"/>
        </w:rPr>
        <w:t>IVAI-REV/2497/2018/III</w:t>
      </w:r>
      <w:r w:rsidR="009A177C">
        <w:rPr>
          <w:rFonts w:ascii="Arial" w:hAnsi="Arial" w:cs="Arial"/>
          <w:lang w:eastAsia="es-MX"/>
        </w:rPr>
        <w:t xml:space="preserve">. Si bien este fue interpuesto porque el solicitante no veía la respuesta que envió el sujeto obligado, </w:t>
      </w:r>
      <w:r w:rsidR="009A177C" w:rsidRPr="009A177C">
        <w:rPr>
          <w:rFonts w:ascii="Arial" w:hAnsi="Arial" w:cs="Arial"/>
          <w:lang w:eastAsia="es-MX"/>
        </w:rPr>
        <w:t xml:space="preserve">en aras de maximizar </w:t>
      </w:r>
      <w:r w:rsidR="009A177C">
        <w:rPr>
          <w:rFonts w:ascii="Arial" w:hAnsi="Arial" w:cs="Arial"/>
          <w:lang w:eastAsia="es-MX"/>
        </w:rPr>
        <w:t xml:space="preserve">su </w:t>
      </w:r>
      <w:r w:rsidR="009A177C" w:rsidRPr="009A177C">
        <w:rPr>
          <w:rFonts w:ascii="Arial" w:hAnsi="Arial" w:cs="Arial"/>
          <w:lang w:eastAsia="es-MX"/>
        </w:rPr>
        <w:t xml:space="preserve">derecho </w:t>
      </w:r>
      <w:r w:rsidR="00851C52">
        <w:rPr>
          <w:rFonts w:ascii="Arial" w:hAnsi="Arial" w:cs="Arial"/>
          <w:lang w:eastAsia="es-MX"/>
        </w:rPr>
        <w:t>a saber</w:t>
      </w:r>
      <w:r w:rsidR="009A177C">
        <w:rPr>
          <w:rFonts w:ascii="Arial" w:hAnsi="Arial" w:cs="Arial"/>
          <w:lang w:eastAsia="es-MX"/>
        </w:rPr>
        <w:t xml:space="preserve">, los comisionados Yolli García Alvarez, José Rubén Mendoza Hernández y Arturo Mariscal Rodríguez analizaron </w:t>
      </w:r>
      <w:r w:rsidR="009128FD">
        <w:rPr>
          <w:rFonts w:ascii="Arial" w:hAnsi="Arial" w:cs="Arial"/>
          <w:lang w:eastAsia="es-MX"/>
        </w:rPr>
        <w:t xml:space="preserve">si esta </w:t>
      </w:r>
      <w:r w:rsidR="009A177C">
        <w:rPr>
          <w:rFonts w:ascii="Arial" w:hAnsi="Arial" w:cs="Arial"/>
          <w:lang w:eastAsia="es-MX"/>
        </w:rPr>
        <w:t>correspondió</w:t>
      </w:r>
      <w:r w:rsidR="009A177C" w:rsidRPr="009A177C">
        <w:rPr>
          <w:rFonts w:ascii="Arial" w:hAnsi="Arial" w:cs="Arial"/>
          <w:lang w:eastAsia="es-MX"/>
        </w:rPr>
        <w:t xml:space="preserve"> a lo </w:t>
      </w:r>
      <w:r w:rsidR="009A177C">
        <w:rPr>
          <w:rFonts w:ascii="Arial" w:hAnsi="Arial" w:cs="Arial"/>
          <w:lang w:eastAsia="es-MX"/>
        </w:rPr>
        <w:t>requerido</w:t>
      </w:r>
      <w:r w:rsidR="009A177C" w:rsidRPr="009A177C">
        <w:rPr>
          <w:rFonts w:ascii="Arial" w:hAnsi="Arial" w:cs="Arial"/>
          <w:lang w:eastAsia="es-MX"/>
        </w:rPr>
        <w:t>.</w:t>
      </w:r>
    </w:p>
    <w:p w:rsidR="00C44BBB" w:rsidRDefault="00C44BBB" w:rsidP="004A2C1C">
      <w:pPr>
        <w:rPr>
          <w:rFonts w:ascii="Arial" w:hAnsi="Arial" w:cs="Arial"/>
          <w:lang w:eastAsia="es-MX"/>
        </w:rPr>
      </w:pPr>
    </w:p>
    <w:p w:rsidR="00C44BBB" w:rsidRDefault="009128FD" w:rsidP="004A2C1C">
      <w:pPr>
        <w:rPr>
          <w:rFonts w:ascii="Arial" w:hAnsi="Arial" w:cs="Arial"/>
          <w:lang w:eastAsia="es-MX"/>
        </w:rPr>
      </w:pPr>
      <w:r>
        <w:rPr>
          <w:rFonts w:ascii="Arial" w:hAnsi="Arial" w:cs="Arial"/>
          <w:lang w:eastAsia="es-MX"/>
        </w:rPr>
        <w:t>R</w:t>
      </w:r>
      <w:r w:rsidR="00C44BBB" w:rsidRPr="00C44BBB">
        <w:rPr>
          <w:rFonts w:ascii="Arial" w:hAnsi="Arial" w:cs="Arial"/>
          <w:lang w:eastAsia="es-MX"/>
        </w:rPr>
        <w:t>especto a la deuda del Gobierno del Estado</w:t>
      </w:r>
      <w:r w:rsidR="00C44BBB">
        <w:rPr>
          <w:rFonts w:ascii="Arial" w:hAnsi="Arial" w:cs="Arial"/>
          <w:lang w:eastAsia="es-MX"/>
        </w:rPr>
        <w:t>,</w:t>
      </w:r>
      <w:r w:rsidR="00C44BBB" w:rsidRPr="00C44BBB">
        <w:rPr>
          <w:rFonts w:ascii="Arial" w:hAnsi="Arial" w:cs="Arial"/>
          <w:lang w:eastAsia="es-MX"/>
        </w:rPr>
        <w:t xml:space="preserve"> </w:t>
      </w:r>
      <w:r>
        <w:rPr>
          <w:rFonts w:ascii="Arial" w:hAnsi="Arial" w:cs="Arial"/>
          <w:lang w:eastAsia="es-MX"/>
        </w:rPr>
        <w:t>la s</w:t>
      </w:r>
      <w:r w:rsidRPr="00C44BBB">
        <w:rPr>
          <w:rFonts w:ascii="Arial" w:hAnsi="Arial" w:cs="Arial"/>
          <w:lang w:eastAsia="es-MX"/>
        </w:rPr>
        <w:t xml:space="preserve">ubdirectora de Finanzas </w:t>
      </w:r>
      <w:r>
        <w:rPr>
          <w:rFonts w:ascii="Arial" w:hAnsi="Arial" w:cs="Arial"/>
          <w:lang w:eastAsia="es-MX"/>
        </w:rPr>
        <w:t xml:space="preserve">del IPE </w:t>
      </w:r>
      <w:r w:rsidR="00C44BBB">
        <w:rPr>
          <w:rFonts w:ascii="Arial" w:hAnsi="Arial" w:cs="Arial"/>
          <w:lang w:eastAsia="es-MX"/>
        </w:rPr>
        <w:t>informó que no existía</w:t>
      </w:r>
      <w:r w:rsidR="00C44BBB" w:rsidRPr="00C44BBB">
        <w:rPr>
          <w:rFonts w:ascii="Arial" w:hAnsi="Arial" w:cs="Arial"/>
          <w:lang w:eastAsia="es-MX"/>
        </w:rPr>
        <w:t xml:space="preserve"> adeudo en el periodo señalado; </w:t>
      </w:r>
      <w:r w:rsidR="00C44BBB">
        <w:rPr>
          <w:rFonts w:ascii="Arial" w:hAnsi="Arial" w:cs="Arial"/>
          <w:lang w:eastAsia="es-MX"/>
        </w:rPr>
        <w:t xml:space="preserve">sobre el </w:t>
      </w:r>
      <w:r w:rsidR="00C44BBB" w:rsidRPr="00C44BBB">
        <w:rPr>
          <w:rFonts w:ascii="Arial" w:hAnsi="Arial" w:cs="Arial"/>
          <w:lang w:eastAsia="es-MX"/>
        </w:rPr>
        <w:t xml:space="preserve">monto necesario para cubrir los adeudos del </w:t>
      </w:r>
      <w:r w:rsidR="00C44BBB">
        <w:rPr>
          <w:rFonts w:ascii="Arial" w:hAnsi="Arial" w:cs="Arial"/>
          <w:lang w:eastAsia="es-MX"/>
        </w:rPr>
        <w:t>I</w:t>
      </w:r>
      <w:r w:rsidR="00C44BBB" w:rsidRPr="00C44BBB">
        <w:rPr>
          <w:rFonts w:ascii="Arial" w:hAnsi="Arial" w:cs="Arial"/>
          <w:lang w:eastAsia="es-MX"/>
        </w:rPr>
        <w:t xml:space="preserve">nstituto con sus derechohabientes por concepto de beneficios tramitados, </w:t>
      </w:r>
      <w:r w:rsidR="00C44BBB">
        <w:rPr>
          <w:rFonts w:ascii="Arial" w:hAnsi="Arial" w:cs="Arial"/>
          <w:lang w:eastAsia="es-MX"/>
        </w:rPr>
        <w:t xml:space="preserve">manifestó </w:t>
      </w:r>
      <w:r w:rsidR="00C44BBB" w:rsidRPr="00C44BBB">
        <w:rPr>
          <w:rFonts w:ascii="Arial" w:hAnsi="Arial" w:cs="Arial"/>
          <w:lang w:eastAsia="es-MX"/>
        </w:rPr>
        <w:t xml:space="preserve">que al </w:t>
      </w:r>
      <w:r w:rsidR="00C44BBB">
        <w:rPr>
          <w:rFonts w:ascii="Arial" w:hAnsi="Arial" w:cs="Arial"/>
          <w:lang w:eastAsia="es-MX"/>
        </w:rPr>
        <w:t xml:space="preserve">21 </w:t>
      </w:r>
      <w:r w:rsidR="00C44BBB" w:rsidRPr="00C44BBB">
        <w:rPr>
          <w:rFonts w:ascii="Arial" w:hAnsi="Arial" w:cs="Arial"/>
          <w:lang w:eastAsia="es-MX"/>
        </w:rPr>
        <w:t xml:space="preserve">de agosto de </w:t>
      </w:r>
      <w:r w:rsidR="00C44BBB">
        <w:rPr>
          <w:rFonts w:ascii="Arial" w:hAnsi="Arial" w:cs="Arial"/>
          <w:lang w:eastAsia="es-MX"/>
        </w:rPr>
        <w:t>2018</w:t>
      </w:r>
      <w:r w:rsidR="00C44BBB" w:rsidRPr="00C44BBB">
        <w:rPr>
          <w:rFonts w:ascii="Arial" w:hAnsi="Arial" w:cs="Arial"/>
          <w:lang w:eastAsia="es-MX"/>
        </w:rPr>
        <w:t>, de conformidad con las solicitudes recibidas</w:t>
      </w:r>
      <w:r>
        <w:rPr>
          <w:rFonts w:ascii="Arial" w:hAnsi="Arial" w:cs="Arial"/>
          <w:lang w:eastAsia="es-MX"/>
        </w:rPr>
        <w:t>,</w:t>
      </w:r>
      <w:r w:rsidR="00C44BBB" w:rsidRPr="00C44BBB">
        <w:rPr>
          <w:rFonts w:ascii="Arial" w:hAnsi="Arial" w:cs="Arial"/>
          <w:lang w:eastAsia="es-MX"/>
        </w:rPr>
        <w:t xml:space="preserve"> </w:t>
      </w:r>
      <w:r>
        <w:rPr>
          <w:rFonts w:ascii="Arial" w:hAnsi="Arial" w:cs="Arial"/>
          <w:lang w:eastAsia="es-MX"/>
        </w:rPr>
        <w:t xml:space="preserve">es </w:t>
      </w:r>
      <w:r w:rsidR="00C44BBB" w:rsidRPr="00C44BBB">
        <w:rPr>
          <w:rFonts w:ascii="Arial" w:hAnsi="Arial" w:cs="Arial"/>
          <w:lang w:eastAsia="es-MX"/>
        </w:rPr>
        <w:t>de $2,667,483.00 (</w:t>
      </w:r>
      <w:r w:rsidR="00C44BBB">
        <w:rPr>
          <w:rFonts w:ascii="Arial" w:hAnsi="Arial" w:cs="Arial"/>
          <w:lang w:eastAsia="es-MX"/>
        </w:rPr>
        <w:t>d</w:t>
      </w:r>
      <w:r w:rsidR="00C44BBB" w:rsidRPr="00C44BBB">
        <w:rPr>
          <w:rFonts w:ascii="Arial" w:hAnsi="Arial" w:cs="Arial"/>
          <w:lang w:eastAsia="es-MX"/>
        </w:rPr>
        <w:t>os millones seiscientos sesenta y siete mil cuatrociento</w:t>
      </w:r>
      <w:r w:rsidR="00C44BBB">
        <w:rPr>
          <w:rFonts w:ascii="Arial" w:hAnsi="Arial" w:cs="Arial"/>
          <w:lang w:eastAsia="es-MX"/>
        </w:rPr>
        <w:t xml:space="preserve">s ochenta y tres pesos 00/100). En cuanto </w:t>
      </w:r>
      <w:r w:rsidR="00C44BBB" w:rsidRPr="00C44BBB">
        <w:rPr>
          <w:rFonts w:ascii="Arial" w:hAnsi="Arial" w:cs="Arial"/>
          <w:lang w:eastAsia="es-MX"/>
        </w:rPr>
        <w:t xml:space="preserve">al monto de déficit de la reserva técnica del </w:t>
      </w:r>
      <w:r w:rsidR="00C44BBB">
        <w:rPr>
          <w:rFonts w:ascii="Arial" w:hAnsi="Arial" w:cs="Arial"/>
          <w:lang w:eastAsia="es-MX"/>
        </w:rPr>
        <w:t>I</w:t>
      </w:r>
      <w:r w:rsidR="00C44BBB" w:rsidRPr="00C44BBB">
        <w:rPr>
          <w:rFonts w:ascii="Arial" w:hAnsi="Arial" w:cs="Arial"/>
          <w:lang w:eastAsia="es-MX"/>
        </w:rPr>
        <w:t xml:space="preserve">nstituto </w:t>
      </w:r>
      <w:r w:rsidR="00C44BBB">
        <w:rPr>
          <w:rFonts w:ascii="Arial" w:hAnsi="Arial" w:cs="Arial"/>
          <w:lang w:eastAsia="es-MX"/>
        </w:rPr>
        <w:t xml:space="preserve">señaló </w:t>
      </w:r>
      <w:r w:rsidR="00C44BBB" w:rsidRPr="00C44BBB">
        <w:rPr>
          <w:rFonts w:ascii="Arial" w:hAnsi="Arial" w:cs="Arial"/>
          <w:lang w:eastAsia="es-MX"/>
        </w:rPr>
        <w:t>los montos utilizados de</w:t>
      </w:r>
      <w:r w:rsidR="00C44BBB">
        <w:rPr>
          <w:rFonts w:ascii="Arial" w:hAnsi="Arial" w:cs="Arial"/>
          <w:lang w:eastAsia="es-MX"/>
        </w:rPr>
        <w:t xml:space="preserve"> 2010 </w:t>
      </w:r>
      <w:r w:rsidR="00C44BBB" w:rsidRPr="00C44BBB">
        <w:rPr>
          <w:rFonts w:ascii="Arial" w:hAnsi="Arial" w:cs="Arial"/>
          <w:lang w:eastAsia="es-MX"/>
        </w:rPr>
        <w:t xml:space="preserve">al </w:t>
      </w:r>
      <w:r w:rsidR="00C44BBB">
        <w:rPr>
          <w:rFonts w:ascii="Arial" w:hAnsi="Arial" w:cs="Arial"/>
          <w:lang w:eastAsia="es-MX"/>
        </w:rPr>
        <w:t xml:space="preserve">2016 y </w:t>
      </w:r>
      <w:r w:rsidR="00C44BBB" w:rsidRPr="00C44BBB">
        <w:rPr>
          <w:rFonts w:ascii="Arial" w:hAnsi="Arial" w:cs="Arial"/>
          <w:lang w:eastAsia="es-MX"/>
        </w:rPr>
        <w:t xml:space="preserve">el uso que se les dio, indicando que </w:t>
      </w:r>
      <w:r w:rsidR="001349BB">
        <w:rPr>
          <w:rFonts w:ascii="Arial" w:hAnsi="Arial" w:cs="Arial"/>
          <w:lang w:eastAsia="es-MX"/>
        </w:rPr>
        <w:t>d</w:t>
      </w:r>
      <w:r w:rsidR="00C44BBB" w:rsidRPr="00C44BBB">
        <w:rPr>
          <w:rFonts w:ascii="Arial" w:hAnsi="Arial" w:cs="Arial"/>
          <w:lang w:eastAsia="es-MX"/>
        </w:rPr>
        <w:t xml:space="preserve">el </w:t>
      </w:r>
      <w:r w:rsidR="00C44BBB">
        <w:rPr>
          <w:rFonts w:ascii="Arial" w:hAnsi="Arial" w:cs="Arial"/>
          <w:lang w:eastAsia="es-MX"/>
        </w:rPr>
        <w:t xml:space="preserve">1 </w:t>
      </w:r>
      <w:r w:rsidR="00C44BBB" w:rsidRPr="00C44BBB">
        <w:rPr>
          <w:rFonts w:ascii="Arial" w:hAnsi="Arial" w:cs="Arial"/>
          <w:lang w:eastAsia="es-MX"/>
        </w:rPr>
        <w:t xml:space="preserve">de diciembre de </w:t>
      </w:r>
      <w:r w:rsidR="00C44BBB">
        <w:rPr>
          <w:rFonts w:ascii="Arial" w:hAnsi="Arial" w:cs="Arial"/>
          <w:lang w:eastAsia="es-MX"/>
        </w:rPr>
        <w:t xml:space="preserve">2016 </w:t>
      </w:r>
      <w:r w:rsidR="00C44BBB" w:rsidRPr="00C44BBB">
        <w:rPr>
          <w:rFonts w:ascii="Arial" w:hAnsi="Arial" w:cs="Arial"/>
          <w:lang w:eastAsia="es-MX"/>
        </w:rPr>
        <w:t xml:space="preserve">al </w:t>
      </w:r>
      <w:r w:rsidR="00C44BBB">
        <w:rPr>
          <w:rFonts w:ascii="Arial" w:hAnsi="Arial" w:cs="Arial"/>
          <w:lang w:eastAsia="es-MX"/>
        </w:rPr>
        <w:t xml:space="preserve">31 </w:t>
      </w:r>
      <w:r w:rsidR="00C44BBB" w:rsidRPr="00C44BBB">
        <w:rPr>
          <w:rFonts w:ascii="Arial" w:hAnsi="Arial" w:cs="Arial"/>
          <w:lang w:eastAsia="es-MX"/>
        </w:rPr>
        <w:t xml:space="preserve">de julio de </w:t>
      </w:r>
      <w:r w:rsidR="00C44BBB">
        <w:rPr>
          <w:rFonts w:ascii="Arial" w:hAnsi="Arial" w:cs="Arial"/>
          <w:lang w:eastAsia="es-MX"/>
        </w:rPr>
        <w:t xml:space="preserve">2018 </w:t>
      </w:r>
      <w:r w:rsidR="00C44BBB" w:rsidRPr="00C44BBB">
        <w:rPr>
          <w:rFonts w:ascii="Arial" w:hAnsi="Arial" w:cs="Arial"/>
          <w:lang w:eastAsia="es-MX"/>
        </w:rPr>
        <w:t>no se han utilizado</w:t>
      </w:r>
      <w:r w:rsidR="001349BB">
        <w:rPr>
          <w:rFonts w:ascii="Arial" w:hAnsi="Arial" w:cs="Arial"/>
          <w:lang w:eastAsia="es-MX"/>
        </w:rPr>
        <w:t xml:space="preserve"> recursos.</w:t>
      </w:r>
    </w:p>
    <w:p w:rsidR="009A177C" w:rsidRDefault="009A177C" w:rsidP="004A2C1C">
      <w:pPr>
        <w:rPr>
          <w:rFonts w:ascii="Arial" w:hAnsi="Arial" w:cs="Arial"/>
          <w:lang w:eastAsia="es-MX"/>
        </w:rPr>
      </w:pPr>
    </w:p>
    <w:p w:rsidR="004A2C1C" w:rsidRDefault="006029B2" w:rsidP="004A2C1C">
      <w:pPr>
        <w:rPr>
          <w:rFonts w:ascii="Arial" w:hAnsi="Arial" w:cs="Arial"/>
          <w:lang w:eastAsia="es-MX"/>
        </w:rPr>
      </w:pPr>
      <w:r>
        <w:rPr>
          <w:rFonts w:ascii="Arial" w:hAnsi="Arial" w:cs="Arial"/>
          <w:lang w:eastAsia="es-MX"/>
        </w:rPr>
        <w:t>No obstante, e</w:t>
      </w:r>
      <w:r w:rsidR="009A177C">
        <w:rPr>
          <w:rFonts w:ascii="Arial" w:hAnsi="Arial" w:cs="Arial"/>
          <w:lang w:eastAsia="es-MX"/>
        </w:rPr>
        <w:t>l IVAI identificó que</w:t>
      </w:r>
      <w:r w:rsidR="004A2C1C">
        <w:rPr>
          <w:rFonts w:ascii="Arial" w:hAnsi="Arial" w:cs="Arial"/>
          <w:lang w:eastAsia="es-MX"/>
        </w:rPr>
        <w:t xml:space="preserve"> al responder </w:t>
      </w:r>
      <w:r w:rsidR="004A2C1C" w:rsidRPr="004A2C1C">
        <w:rPr>
          <w:rFonts w:ascii="Arial" w:hAnsi="Arial" w:cs="Arial"/>
          <w:lang w:eastAsia="es-MX"/>
        </w:rPr>
        <w:t xml:space="preserve">el </w:t>
      </w:r>
      <w:r w:rsidR="00DF7A2C">
        <w:rPr>
          <w:rFonts w:ascii="Arial" w:hAnsi="Arial" w:cs="Arial"/>
          <w:lang w:eastAsia="es-MX"/>
        </w:rPr>
        <w:t xml:space="preserve">IPE </w:t>
      </w:r>
      <w:r w:rsidR="004A2C1C" w:rsidRPr="004A2C1C">
        <w:rPr>
          <w:rFonts w:ascii="Arial" w:hAnsi="Arial" w:cs="Arial"/>
          <w:lang w:eastAsia="es-MX"/>
        </w:rPr>
        <w:t xml:space="preserve">elaboró un documento </w:t>
      </w:r>
      <w:r w:rsidR="004A2C1C" w:rsidRPr="004A2C1C">
        <w:rPr>
          <w:rFonts w:ascii="Arial" w:hAnsi="Arial" w:cs="Arial"/>
          <w:i/>
          <w:lang w:eastAsia="es-MX"/>
        </w:rPr>
        <w:t>ad hoc</w:t>
      </w:r>
      <w:r w:rsidR="004A2C1C" w:rsidRPr="004A2C1C">
        <w:rPr>
          <w:rFonts w:ascii="Arial" w:hAnsi="Arial" w:cs="Arial"/>
          <w:lang w:eastAsia="es-MX"/>
        </w:rPr>
        <w:t xml:space="preserve"> </w:t>
      </w:r>
      <w:r w:rsidR="004A2C1C">
        <w:rPr>
          <w:rFonts w:ascii="Arial" w:hAnsi="Arial" w:cs="Arial"/>
          <w:lang w:eastAsia="es-MX"/>
        </w:rPr>
        <w:t xml:space="preserve">(especial) </w:t>
      </w:r>
      <w:r w:rsidR="004A2C1C" w:rsidRPr="004A2C1C">
        <w:rPr>
          <w:rFonts w:ascii="Arial" w:hAnsi="Arial" w:cs="Arial"/>
          <w:lang w:eastAsia="es-MX"/>
        </w:rPr>
        <w:t xml:space="preserve">para dar contestación, </w:t>
      </w:r>
      <w:r w:rsidR="00851C52">
        <w:rPr>
          <w:rFonts w:ascii="Arial" w:hAnsi="Arial" w:cs="Arial"/>
          <w:lang w:eastAsia="es-MX"/>
        </w:rPr>
        <w:t xml:space="preserve">lo </w:t>
      </w:r>
      <w:r w:rsidR="004A2C1C" w:rsidRPr="004A2C1C">
        <w:rPr>
          <w:rFonts w:ascii="Arial" w:hAnsi="Arial" w:cs="Arial"/>
          <w:lang w:eastAsia="es-MX"/>
        </w:rPr>
        <w:t xml:space="preserve">que no estaba obligado a generar, de conformidad </w:t>
      </w:r>
      <w:r w:rsidR="004A2C1C">
        <w:rPr>
          <w:rFonts w:ascii="Arial" w:hAnsi="Arial" w:cs="Arial"/>
          <w:lang w:eastAsia="es-MX"/>
        </w:rPr>
        <w:t xml:space="preserve">con </w:t>
      </w:r>
      <w:r w:rsidR="00851C52">
        <w:rPr>
          <w:rFonts w:ascii="Arial" w:hAnsi="Arial" w:cs="Arial"/>
          <w:lang w:eastAsia="es-MX"/>
        </w:rPr>
        <w:t xml:space="preserve">el </w:t>
      </w:r>
      <w:r w:rsidR="004A2C1C" w:rsidRPr="004A2C1C">
        <w:rPr>
          <w:rFonts w:ascii="Arial" w:hAnsi="Arial" w:cs="Arial"/>
          <w:lang w:eastAsia="es-MX"/>
        </w:rPr>
        <w:t xml:space="preserve">criterio emitido por el </w:t>
      </w:r>
      <w:r w:rsidR="00851C52">
        <w:rPr>
          <w:rFonts w:ascii="Arial" w:hAnsi="Arial" w:cs="Arial"/>
          <w:lang w:eastAsia="es-MX"/>
        </w:rPr>
        <w:t xml:space="preserve">Instituto Nacional de Transparencia, Acceso a la Información y Protección de Datos Personales </w:t>
      </w:r>
      <w:r w:rsidR="00EB4C3F">
        <w:rPr>
          <w:rFonts w:ascii="Arial" w:hAnsi="Arial" w:cs="Arial"/>
          <w:lang w:eastAsia="es-MX"/>
        </w:rPr>
        <w:t xml:space="preserve">que </w:t>
      </w:r>
      <w:r w:rsidR="004A2C1C" w:rsidRPr="004A2C1C">
        <w:rPr>
          <w:rFonts w:ascii="Arial" w:hAnsi="Arial" w:cs="Arial"/>
          <w:lang w:eastAsia="es-MX"/>
        </w:rPr>
        <w:t xml:space="preserve">indica que los sujetos obligados deben </w:t>
      </w:r>
      <w:r w:rsidR="00EB4C3F">
        <w:rPr>
          <w:rFonts w:ascii="Arial" w:hAnsi="Arial" w:cs="Arial"/>
          <w:lang w:eastAsia="es-MX"/>
        </w:rPr>
        <w:t xml:space="preserve">proporcionar </w:t>
      </w:r>
      <w:r w:rsidR="004A2C1C" w:rsidRPr="004A2C1C">
        <w:rPr>
          <w:rFonts w:ascii="Arial" w:hAnsi="Arial" w:cs="Arial"/>
          <w:lang w:eastAsia="es-MX"/>
        </w:rPr>
        <w:t>la información con la que cuenten en el formato en que obre en sus archivos</w:t>
      </w:r>
      <w:r w:rsidR="00EB4C3F">
        <w:rPr>
          <w:rFonts w:ascii="Arial" w:hAnsi="Arial" w:cs="Arial"/>
          <w:lang w:eastAsia="es-MX"/>
        </w:rPr>
        <w:t>.</w:t>
      </w:r>
      <w:r w:rsidR="004A2C1C" w:rsidRPr="004A2C1C">
        <w:rPr>
          <w:rFonts w:ascii="Arial" w:hAnsi="Arial" w:cs="Arial"/>
          <w:lang w:eastAsia="es-MX"/>
        </w:rPr>
        <w:t xml:space="preserve"> </w:t>
      </w:r>
    </w:p>
    <w:p w:rsidR="00AB3891" w:rsidRDefault="00AB3891" w:rsidP="004A2C1C">
      <w:pPr>
        <w:rPr>
          <w:rFonts w:ascii="Arial" w:hAnsi="Arial" w:cs="Arial"/>
          <w:lang w:eastAsia="es-MX"/>
        </w:rPr>
      </w:pPr>
    </w:p>
    <w:p w:rsidR="00AB3891" w:rsidRDefault="00AB3891" w:rsidP="00AB3891">
      <w:pPr>
        <w:rPr>
          <w:rFonts w:ascii="Arial" w:hAnsi="Arial" w:cs="Arial"/>
          <w:lang w:eastAsia="es-MX"/>
        </w:rPr>
      </w:pPr>
      <w:r w:rsidRPr="00800017">
        <w:rPr>
          <w:rFonts w:ascii="Arial" w:hAnsi="Arial" w:cs="Arial"/>
          <w:lang w:eastAsia="es-MX"/>
        </w:rPr>
        <w:t xml:space="preserve">Tras la revisión de la normatividad que rige al Instituto y </w:t>
      </w:r>
      <w:r w:rsidR="00AB021E" w:rsidRPr="00800017">
        <w:rPr>
          <w:rFonts w:ascii="Arial" w:hAnsi="Arial" w:cs="Arial"/>
          <w:lang w:eastAsia="es-MX"/>
        </w:rPr>
        <w:t xml:space="preserve">de </w:t>
      </w:r>
      <w:r w:rsidRPr="00800017">
        <w:rPr>
          <w:rFonts w:ascii="Arial" w:hAnsi="Arial" w:cs="Arial"/>
          <w:lang w:eastAsia="es-MX"/>
        </w:rPr>
        <w:t xml:space="preserve">la Ley General de Contabilidad Gubernamental, los comisionados establecieron que para tener por colmado el derecho de acceso a la información, el Instituto de Pensiones deberá entregar los reportes, informes o detalles que arrojen los sistemas y registros contables como son los estados financieros (incluyendo las notas a los mismos), el informe anual que presenta el director del Instituto, las actas de las sesiones del Comité Técnico del Fideicomiso de la Reserva Técnica y/o </w:t>
      </w:r>
      <w:r w:rsidRPr="00800017">
        <w:rPr>
          <w:rFonts w:ascii="Arial" w:hAnsi="Arial" w:cs="Arial"/>
          <w:lang w:eastAsia="es-MX"/>
        </w:rPr>
        <w:lastRenderedPageBreak/>
        <w:t>todos aquellos documentos de los que se desprenda la información que atienda lo requerido.</w:t>
      </w:r>
    </w:p>
    <w:p w:rsidR="004A2C1C" w:rsidRPr="004A2C1C" w:rsidRDefault="004A2C1C" w:rsidP="004A2C1C">
      <w:pPr>
        <w:rPr>
          <w:rFonts w:ascii="Arial" w:hAnsi="Arial" w:cs="Arial"/>
          <w:lang w:eastAsia="es-MX"/>
        </w:rPr>
      </w:pPr>
    </w:p>
    <w:p w:rsidR="00F66035" w:rsidRDefault="00AB3891" w:rsidP="00D864E7">
      <w:pPr>
        <w:rPr>
          <w:rFonts w:ascii="Arial" w:hAnsi="Arial" w:cs="Arial"/>
          <w:lang w:eastAsia="es-MX"/>
        </w:rPr>
      </w:pPr>
      <w:r>
        <w:rPr>
          <w:rFonts w:ascii="Arial" w:hAnsi="Arial" w:cs="Arial"/>
          <w:lang w:eastAsia="es-MX"/>
        </w:rPr>
        <w:t>S</w:t>
      </w:r>
      <w:r w:rsidR="003E108F" w:rsidRPr="003E108F">
        <w:rPr>
          <w:rFonts w:ascii="Arial" w:hAnsi="Arial" w:cs="Arial"/>
          <w:lang w:eastAsia="es-MX"/>
        </w:rPr>
        <w:t xml:space="preserve">i </w:t>
      </w:r>
      <w:r w:rsidR="009A177C">
        <w:rPr>
          <w:rFonts w:ascii="Arial" w:hAnsi="Arial" w:cs="Arial"/>
          <w:lang w:eastAsia="es-MX"/>
        </w:rPr>
        <w:t xml:space="preserve">la </w:t>
      </w:r>
      <w:r w:rsidR="003E108F">
        <w:rPr>
          <w:rFonts w:ascii="Arial" w:hAnsi="Arial" w:cs="Arial"/>
          <w:lang w:eastAsia="es-MX"/>
        </w:rPr>
        <w:t xml:space="preserve">información </w:t>
      </w:r>
      <w:r w:rsidR="003E108F" w:rsidRPr="003E108F">
        <w:rPr>
          <w:rFonts w:ascii="Arial" w:hAnsi="Arial" w:cs="Arial"/>
          <w:lang w:eastAsia="es-MX"/>
        </w:rPr>
        <w:t>consta de menos de veinte hojas</w:t>
      </w:r>
      <w:r w:rsidR="00851C52">
        <w:rPr>
          <w:rFonts w:ascii="Arial" w:hAnsi="Arial" w:cs="Arial"/>
          <w:lang w:eastAsia="es-MX"/>
        </w:rPr>
        <w:t>,</w:t>
      </w:r>
      <w:r w:rsidR="003E108F" w:rsidRPr="003E108F">
        <w:rPr>
          <w:rFonts w:ascii="Arial" w:hAnsi="Arial" w:cs="Arial"/>
          <w:lang w:eastAsia="es-MX"/>
        </w:rPr>
        <w:t xml:space="preserve"> </w:t>
      </w:r>
      <w:r w:rsidR="009A177C">
        <w:rPr>
          <w:rFonts w:ascii="Arial" w:hAnsi="Arial" w:cs="Arial"/>
          <w:lang w:eastAsia="es-MX"/>
        </w:rPr>
        <w:t xml:space="preserve">el IPE </w:t>
      </w:r>
      <w:r w:rsidR="003E108F" w:rsidRPr="003E108F">
        <w:rPr>
          <w:rFonts w:ascii="Arial" w:hAnsi="Arial" w:cs="Arial"/>
          <w:lang w:eastAsia="es-MX"/>
        </w:rPr>
        <w:t>deberá entregar</w:t>
      </w:r>
      <w:r w:rsidR="009A177C">
        <w:rPr>
          <w:rFonts w:ascii="Arial" w:hAnsi="Arial" w:cs="Arial"/>
          <w:lang w:eastAsia="es-MX"/>
        </w:rPr>
        <w:t>la</w:t>
      </w:r>
      <w:r w:rsidR="003E108F" w:rsidRPr="003E108F">
        <w:rPr>
          <w:rFonts w:ascii="Arial" w:hAnsi="Arial" w:cs="Arial"/>
          <w:lang w:eastAsia="es-MX"/>
        </w:rPr>
        <w:t xml:space="preserve"> de forma gratuita</w:t>
      </w:r>
      <w:r w:rsidR="00851C52">
        <w:rPr>
          <w:rFonts w:ascii="Arial" w:hAnsi="Arial" w:cs="Arial"/>
          <w:lang w:eastAsia="es-MX"/>
        </w:rPr>
        <w:t>;</w:t>
      </w:r>
      <w:r w:rsidR="003E108F" w:rsidRPr="003E108F">
        <w:rPr>
          <w:rFonts w:ascii="Arial" w:hAnsi="Arial" w:cs="Arial"/>
          <w:lang w:eastAsia="es-MX"/>
        </w:rPr>
        <w:t xml:space="preserve"> si son más</w:t>
      </w:r>
      <w:r w:rsidR="00851C52">
        <w:rPr>
          <w:rFonts w:ascii="Arial" w:hAnsi="Arial" w:cs="Arial"/>
          <w:lang w:eastAsia="es-MX"/>
        </w:rPr>
        <w:t>,</w:t>
      </w:r>
      <w:r w:rsidR="003E108F" w:rsidRPr="003E108F">
        <w:rPr>
          <w:rFonts w:ascii="Arial" w:hAnsi="Arial" w:cs="Arial"/>
          <w:lang w:eastAsia="es-MX"/>
        </w:rPr>
        <w:t xml:space="preserve"> deberá señalar el número, costo, forma de pago, horario y d</w:t>
      </w:r>
      <w:r w:rsidR="003E108F">
        <w:rPr>
          <w:rFonts w:ascii="Arial" w:hAnsi="Arial" w:cs="Arial"/>
          <w:lang w:eastAsia="es-MX"/>
        </w:rPr>
        <w:t>omicilio para su pago y entrega</w:t>
      </w:r>
      <w:r w:rsidR="00851C52">
        <w:rPr>
          <w:rFonts w:ascii="Arial" w:hAnsi="Arial" w:cs="Arial"/>
          <w:lang w:eastAsia="es-MX"/>
        </w:rPr>
        <w:t>,</w:t>
      </w:r>
      <w:r w:rsidR="000D2134">
        <w:rPr>
          <w:rFonts w:ascii="Arial" w:hAnsi="Arial" w:cs="Arial"/>
          <w:lang w:eastAsia="es-MX"/>
        </w:rPr>
        <w:t xml:space="preserve"> personal </w:t>
      </w:r>
      <w:r w:rsidR="009F246C">
        <w:rPr>
          <w:rFonts w:ascii="Arial" w:hAnsi="Arial" w:cs="Arial"/>
          <w:lang w:eastAsia="es-MX"/>
        </w:rPr>
        <w:t xml:space="preserve">que </w:t>
      </w:r>
      <w:r w:rsidR="000D2134">
        <w:rPr>
          <w:rFonts w:ascii="Arial" w:hAnsi="Arial" w:cs="Arial"/>
          <w:lang w:eastAsia="es-MX"/>
        </w:rPr>
        <w:t>dará lo pedido</w:t>
      </w:r>
      <w:r w:rsidR="000D2134" w:rsidRPr="000D2134">
        <w:rPr>
          <w:rFonts w:ascii="Arial" w:hAnsi="Arial" w:cs="Arial"/>
          <w:lang w:eastAsia="es-MX"/>
        </w:rPr>
        <w:t xml:space="preserve"> o, en su caso, el costo de envío</w:t>
      </w:r>
      <w:r w:rsidR="000D2134">
        <w:rPr>
          <w:rFonts w:ascii="Arial" w:hAnsi="Arial" w:cs="Arial"/>
          <w:lang w:eastAsia="es-MX"/>
        </w:rPr>
        <w:t>. S</w:t>
      </w:r>
      <w:r w:rsidR="000D2134" w:rsidRPr="000D2134">
        <w:rPr>
          <w:rFonts w:ascii="Arial" w:hAnsi="Arial" w:cs="Arial"/>
          <w:lang w:eastAsia="es-MX"/>
        </w:rPr>
        <w:t>in embargo, de contar con ella en forma digital</w:t>
      </w:r>
      <w:r w:rsidR="000D2134">
        <w:rPr>
          <w:rFonts w:ascii="Arial" w:hAnsi="Arial" w:cs="Arial"/>
          <w:lang w:eastAsia="es-MX"/>
        </w:rPr>
        <w:t xml:space="preserve"> deberá </w:t>
      </w:r>
      <w:r w:rsidR="000D2134" w:rsidRPr="000D2134">
        <w:rPr>
          <w:rFonts w:ascii="Arial" w:hAnsi="Arial" w:cs="Arial"/>
          <w:lang w:eastAsia="es-MX"/>
        </w:rPr>
        <w:t xml:space="preserve">remitirla </w:t>
      </w:r>
      <w:r w:rsidR="00A66656">
        <w:rPr>
          <w:rFonts w:ascii="Arial" w:hAnsi="Arial" w:cs="Arial"/>
          <w:lang w:eastAsia="es-MX"/>
        </w:rPr>
        <w:t xml:space="preserve">de esa manera; si rebasa el límite de carga del </w:t>
      </w:r>
      <w:r w:rsidR="000D2134" w:rsidRPr="000D2134">
        <w:rPr>
          <w:rFonts w:ascii="Arial" w:hAnsi="Arial" w:cs="Arial"/>
          <w:lang w:eastAsia="es-MX"/>
        </w:rPr>
        <w:t xml:space="preserve">sistema </w:t>
      </w:r>
      <w:r w:rsidR="00A66656" w:rsidRPr="000D2134">
        <w:rPr>
          <w:rFonts w:ascii="Arial" w:hAnsi="Arial" w:cs="Arial"/>
          <w:lang w:eastAsia="es-MX"/>
        </w:rPr>
        <w:t xml:space="preserve">Infomex </w:t>
      </w:r>
      <w:r w:rsidR="000D2134" w:rsidRPr="000D2134">
        <w:rPr>
          <w:rFonts w:ascii="Arial" w:hAnsi="Arial" w:cs="Arial"/>
          <w:lang w:eastAsia="es-MX"/>
        </w:rPr>
        <w:t xml:space="preserve">o del correo electrónico deberá compartir los archivos mediante </w:t>
      </w:r>
      <w:r w:rsidR="00A66656">
        <w:rPr>
          <w:rFonts w:ascii="Arial" w:hAnsi="Arial" w:cs="Arial"/>
          <w:lang w:eastAsia="es-MX"/>
        </w:rPr>
        <w:t xml:space="preserve">cualquier servicio de alojamiento en la nube. </w:t>
      </w:r>
    </w:p>
    <w:p w:rsidR="00F66035" w:rsidRDefault="00F66035" w:rsidP="00D864E7">
      <w:pPr>
        <w:rPr>
          <w:rFonts w:ascii="Arial" w:hAnsi="Arial" w:cs="Arial"/>
          <w:lang w:eastAsia="es-MX"/>
        </w:rPr>
      </w:pPr>
    </w:p>
    <w:p w:rsidR="009F246C" w:rsidRDefault="0060261A" w:rsidP="00D864E7">
      <w:pPr>
        <w:rPr>
          <w:rFonts w:ascii="Arial" w:hAnsi="Arial" w:cs="Arial"/>
          <w:lang w:eastAsia="es-MX"/>
        </w:rPr>
      </w:pPr>
      <w:r>
        <w:rPr>
          <w:rFonts w:ascii="Arial" w:hAnsi="Arial" w:cs="Arial"/>
          <w:lang w:eastAsia="es-MX"/>
        </w:rPr>
        <w:t xml:space="preserve">Finalmente, si la documentación </w:t>
      </w:r>
      <w:r w:rsidRPr="0060261A">
        <w:rPr>
          <w:rFonts w:ascii="Arial" w:hAnsi="Arial" w:cs="Arial"/>
          <w:lang w:eastAsia="es-MX"/>
        </w:rPr>
        <w:t xml:space="preserve">contara con datos personales, deberá ser entregada en versión pública aprobada por </w:t>
      </w:r>
      <w:r w:rsidR="00DF7A2C">
        <w:rPr>
          <w:rFonts w:ascii="Arial" w:hAnsi="Arial" w:cs="Arial"/>
          <w:lang w:eastAsia="es-MX"/>
        </w:rPr>
        <w:t xml:space="preserve">su </w:t>
      </w:r>
      <w:r w:rsidRPr="0060261A">
        <w:rPr>
          <w:rFonts w:ascii="Arial" w:hAnsi="Arial" w:cs="Arial"/>
          <w:lang w:eastAsia="es-MX"/>
        </w:rPr>
        <w:t>Comité de Tra</w:t>
      </w:r>
      <w:r w:rsidR="004512FF">
        <w:rPr>
          <w:rFonts w:ascii="Arial" w:hAnsi="Arial" w:cs="Arial"/>
          <w:lang w:eastAsia="es-MX"/>
        </w:rPr>
        <w:t>n</w:t>
      </w:r>
      <w:r w:rsidRPr="0060261A">
        <w:rPr>
          <w:rFonts w:ascii="Arial" w:hAnsi="Arial" w:cs="Arial"/>
          <w:lang w:eastAsia="es-MX"/>
        </w:rPr>
        <w:t>sparencia</w:t>
      </w:r>
      <w:r>
        <w:rPr>
          <w:rFonts w:ascii="Arial" w:hAnsi="Arial" w:cs="Arial"/>
          <w:lang w:eastAsia="es-MX"/>
        </w:rPr>
        <w:t>.</w:t>
      </w:r>
    </w:p>
    <w:p w:rsidR="0060261A" w:rsidRDefault="0060261A" w:rsidP="00D864E7">
      <w:pPr>
        <w:rPr>
          <w:rFonts w:ascii="Arial" w:hAnsi="Arial" w:cs="Arial"/>
          <w:lang w:eastAsia="es-MX"/>
        </w:rPr>
      </w:pPr>
    </w:p>
    <w:p w:rsidR="00BD1B82" w:rsidRDefault="0030057B" w:rsidP="00D864E7">
      <w:pPr>
        <w:rPr>
          <w:rFonts w:ascii="Arial" w:hAnsi="Arial" w:cs="Arial"/>
          <w:lang w:eastAsia="es-MX"/>
        </w:rPr>
      </w:pPr>
      <w:r w:rsidRPr="0030057B">
        <w:rPr>
          <w:rFonts w:ascii="Arial" w:hAnsi="Arial" w:cs="Arial"/>
          <w:lang w:eastAsia="es-MX"/>
        </w:rPr>
        <w:t xml:space="preserve">En la sesión pública de hoy se emitieron </w:t>
      </w:r>
      <w:r w:rsidR="00F61652">
        <w:rPr>
          <w:rFonts w:ascii="Arial" w:hAnsi="Arial" w:cs="Arial"/>
          <w:lang w:eastAsia="es-MX"/>
        </w:rPr>
        <w:t>4</w:t>
      </w:r>
      <w:r w:rsidRPr="0030057B">
        <w:rPr>
          <w:rFonts w:ascii="Arial" w:hAnsi="Arial" w:cs="Arial"/>
          <w:lang w:eastAsia="es-MX"/>
        </w:rPr>
        <w:t xml:space="preserve">3 sentencias, correspondientes a </w:t>
      </w:r>
      <w:r w:rsidR="006B5D2B">
        <w:rPr>
          <w:rFonts w:ascii="Arial" w:hAnsi="Arial" w:cs="Arial"/>
          <w:lang w:eastAsia="es-MX"/>
        </w:rPr>
        <w:t>423</w:t>
      </w:r>
      <w:r w:rsidR="00F61652">
        <w:rPr>
          <w:rFonts w:ascii="Arial" w:hAnsi="Arial" w:cs="Arial"/>
          <w:lang w:eastAsia="es-MX"/>
        </w:rPr>
        <w:t xml:space="preserve"> </w:t>
      </w:r>
      <w:r w:rsidRPr="0030057B">
        <w:rPr>
          <w:rFonts w:ascii="Arial" w:hAnsi="Arial" w:cs="Arial"/>
          <w:lang w:eastAsia="es-MX"/>
        </w:rPr>
        <w:t xml:space="preserve">recursos de revisión y </w:t>
      </w:r>
      <w:r w:rsidR="00F61652">
        <w:rPr>
          <w:rFonts w:ascii="Arial" w:hAnsi="Arial" w:cs="Arial"/>
          <w:lang w:eastAsia="es-MX"/>
        </w:rPr>
        <w:t>9</w:t>
      </w:r>
      <w:r w:rsidRPr="0030057B">
        <w:rPr>
          <w:rFonts w:ascii="Arial" w:hAnsi="Arial" w:cs="Arial"/>
          <w:lang w:eastAsia="es-MX"/>
        </w:rPr>
        <w:t xml:space="preserve"> denuncias por incumplimiento de obligaciones de transparencia.</w:t>
      </w:r>
    </w:p>
    <w:p w:rsidR="00843806" w:rsidRDefault="00843806" w:rsidP="00D864E7">
      <w:pPr>
        <w:rPr>
          <w:rFonts w:ascii="Arial" w:hAnsi="Arial" w:cs="Arial"/>
          <w:lang w:eastAsia="es-MX"/>
        </w:rPr>
      </w:pPr>
    </w:p>
    <w:p w:rsidR="00BA0D15" w:rsidRDefault="00BA0D15" w:rsidP="00D864E7">
      <w:pPr>
        <w:rPr>
          <w:rFonts w:ascii="Arial" w:hAnsi="Arial" w:cs="Arial"/>
          <w:lang w:eastAsia="es-MX"/>
        </w:rPr>
      </w:pPr>
    </w:p>
    <w:p w:rsidR="006F52AE" w:rsidRDefault="006F52AE" w:rsidP="00D864E7">
      <w:pPr>
        <w:rPr>
          <w:rFonts w:ascii="Arial" w:hAnsi="Arial" w:cs="Arial"/>
          <w:lang w:eastAsia="es-MX"/>
        </w:rPr>
      </w:pPr>
    </w:p>
    <w:p w:rsidR="00CA6FA5" w:rsidRPr="00DC72D0" w:rsidRDefault="00CA6FA5" w:rsidP="00D27F27">
      <w:pPr>
        <w:jc w:val="center"/>
        <w:rPr>
          <w:rFonts w:ascii="Arial" w:hAnsi="Arial" w:cs="Arial"/>
          <w:lang w:eastAsia="es-MX"/>
        </w:rPr>
      </w:pPr>
      <w:r w:rsidRPr="00DC72D0">
        <w:rPr>
          <w:rFonts w:ascii="Arial" w:hAnsi="Arial" w:cs="Arial"/>
          <w:b/>
          <w:lang w:eastAsia="es-MX"/>
        </w:rPr>
        <w:t>---000---</w:t>
      </w:r>
    </w:p>
    <w:sectPr w:rsidR="00CA6FA5" w:rsidRPr="00DC72D0" w:rsidSect="00BF4250">
      <w:headerReference w:type="even" r:id="rId8"/>
      <w:headerReference w:type="default" r:id="rId9"/>
      <w:footerReference w:type="even" r:id="rId10"/>
      <w:footerReference w:type="default" r:id="rId11"/>
      <w:headerReference w:type="first" r:id="rId12"/>
      <w:footerReference w:type="first" r:id="rId13"/>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DD" w:rsidRDefault="00B20ADD" w:rsidP="00E418E4">
      <w:r>
        <w:separator/>
      </w:r>
    </w:p>
  </w:endnote>
  <w:endnote w:type="continuationSeparator" w:id="0">
    <w:p w:rsidR="00B20ADD" w:rsidRDefault="00B20AD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B7C" w:rsidRDefault="00CA2B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6878CD">
    <w:pPr>
      <w:pStyle w:val="Piedepgina"/>
      <w:jc w:val="right"/>
    </w:pPr>
    <w:r>
      <w:fldChar w:fldCharType="begin"/>
    </w:r>
    <w:r>
      <w:instrText xml:space="preserve"> PAGE   \* MERGEFORMAT </w:instrText>
    </w:r>
    <w:r>
      <w:fldChar w:fldCharType="separate"/>
    </w:r>
    <w:r w:rsidR="00CA2B7C">
      <w:rPr>
        <w:noProof/>
      </w:rPr>
      <w:t>1</w:t>
    </w:r>
    <w:r>
      <w:rPr>
        <w:noProof/>
      </w:rPr>
      <w:fldChar w:fldCharType="end"/>
    </w:r>
  </w:p>
  <w:p w:rsidR="002171A7" w:rsidRPr="00C33AFE" w:rsidRDefault="00217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B7C" w:rsidRDefault="00CA2B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DD" w:rsidRDefault="00B20ADD" w:rsidP="00E418E4">
      <w:r>
        <w:separator/>
      </w:r>
    </w:p>
  </w:footnote>
  <w:footnote w:type="continuationSeparator" w:id="0">
    <w:p w:rsidR="00B20ADD" w:rsidRDefault="00B20ADD"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Pr="00ED0024" w:rsidRDefault="00B20ADD" w:rsidP="00C33AFE">
    <w:pPr>
      <w:pStyle w:val="Encabezado"/>
      <w:rPr>
        <w:rFonts w:ascii="Arial Narrow" w:hAnsi="Arial Narrow"/>
        <w:b/>
        <w:sz w:val="20"/>
        <w:szCs w:val="20"/>
      </w:rPr>
    </w:pPr>
    <w:r>
      <w:rPr>
        <w:rFonts w:ascii="Arial Narrow" w:hAnsi="Arial Narrow"/>
        <w:b/>
        <w:noProof/>
        <w:sz w:val="20"/>
        <w:szCs w:val="20"/>
        <w:lang w:eastAsia="es-MX"/>
      </w:rPr>
      <w:pict>
        <v:shapetype id="_x0000_t202" coordsize="21600,21600" o:spt="202" path="m,l,21600r21600,l21600,xe">
          <v:stroke joinstyle="miter"/>
          <v:path gradientshapeok="t" o:connecttype="rect"/>
        </v:shapetype>
        <v:shape id="Cuadro de texto 8" o:spid="_x0000_s2049" type="#_x0000_t202" style="position:absolute;left:0;text-align:left;margin-left:3841.8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trA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" filled="f" stroked="f">
          <v:path arrowok="t"/>
          <v:textbox style="mso-fit-shape-to-text:t">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w:r>
    <w:r w:rsidR="002171A7">
      <w:rPr>
        <w:noProof/>
        <w:lang w:eastAsia="es-MX"/>
      </w:rPr>
      <w:drawing>
        <wp:anchor distT="0" distB="0" distL="114300" distR="114300" simplePos="0" relativeHeight="251660288"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9" name="Imagen 9"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sidR="002171A7">
      <w:rPr>
        <w:rFonts w:ascii="Arial Narrow" w:hAnsi="Arial Narrow"/>
        <w:b/>
        <w:noProof/>
        <w:sz w:val="20"/>
        <w:szCs w:val="20"/>
        <w:lang w:eastAsia="es-MX"/>
      </w:rPr>
      <w:drawing>
        <wp:anchor distT="0" distB="0" distL="114300" distR="114300" simplePos="0" relativeHeight="251658240"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10"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w:pict>
        <v:shape id=" 1" o:spid="_x0000_s2048" type="#_x0000_t202" style="position:absolute;left:0;text-align:left;margin-left:301.65pt;margin-top:-7.3pt;width:169.7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VeoQIAAKE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" filled="f" stroked="f">
          <v:path arrowok="t"/>
          <v:textbox style="mso-fit-shape-to-text:t">
            <w:txbxContent>
              <w:p w:rsidR="002171A7" w:rsidRPr="00BB435D" w:rsidRDefault="002171A7" w:rsidP="00BB435D"/>
            </w:txbxContent>
          </v:textbox>
        </v:shape>
      </w:pict>
    </w:r>
    <w:r w:rsidR="002171A7" w:rsidRPr="00ED0024">
      <w:rPr>
        <w:rFonts w:ascii="Arial Narrow" w:hAnsi="Arial Narrow"/>
        <w:b/>
        <w:sz w:val="20"/>
        <w:szCs w:val="20"/>
      </w:rPr>
      <w:t xml:space="preserve">BOLETÍN.- </w:t>
    </w:r>
    <w:r w:rsidR="00E8574F">
      <w:rPr>
        <w:rFonts w:ascii="Arial Narrow" w:hAnsi="Arial Narrow"/>
        <w:b/>
        <w:sz w:val="20"/>
        <w:szCs w:val="20"/>
      </w:rPr>
      <w:t>1</w:t>
    </w:r>
    <w:r w:rsidR="00CA2B7C">
      <w:rPr>
        <w:rFonts w:ascii="Arial Narrow" w:hAnsi="Arial Narrow"/>
        <w:b/>
        <w:sz w:val="20"/>
        <w:szCs w:val="20"/>
      </w:rPr>
      <w:t>5</w:t>
    </w:r>
    <w:bookmarkStart w:id="0" w:name="_GoBack"/>
    <w:bookmarkEnd w:id="0"/>
  </w:p>
  <w:p w:rsidR="002171A7" w:rsidRPr="00ED0024" w:rsidRDefault="00F61652" w:rsidP="00C33AFE">
    <w:pPr>
      <w:pStyle w:val="Encabezado"/>
      <w:rPr>
        <w:rFonts w:ascii="Arial Narrow" w:hAnsi="Arial Narrow"/>
        <w:b/>
        <w:sz w:val="20"/>
        <w:szCs w:val="20"/>
      </w:rPr>
    </w:pPr>
    <w:r>
      <w:rPr>
        <w:rFonts w:ascii="Arial Narrow" w:hAnsi="Arial Narrow"/>
        <w:b/>
        <w:sz w:val="20"/>
        <w:szCs w:val="20"/>
      </w:rPr>
      <w:t>04</w:t>
    </w:r>
    <w:r w:rsidR="002171A7">
      <w:rPr>
        <w:rFonts w:ascii="Arial Narrow" w:hAnsi="Arial Narrow"/>
        <w:b/>
        <w:sz w:val="20"/>
        <w:szCs w:val="20"/>
      </w:rPr>
      <w:t>/0</w:t>
    </w:r>
    <w:r>
      <w:rPr>
        <w:rFonts w:ascii="Arial Narrow" w:hAnsi="Arial Narrow"/>
        <w:b/>
        <w:sz w:val="20"/>
        <w:szCs w:val="20"/>
      </w:rPr>
      <w:t>6</w:t>
    </w:r>
    <w:r w:rsidR="002171A7" w:rsidRPr="00ED0024">
      <w:rPr>
        <w:rFonts w:ascii="Arial Narrow" w:hAnsi="Arial Narrow"/>
        <w:b/>
        <w:sz w:val="20"/>
        <w:szCs w:val="20"/>
      </w:rPr>
      <w:t>/201</w:t>
    </w:r>
    <w:r w:rsidR="002171A7">
      <w:rPr>
        <w:rFonts w:ascii="Arial Narrow" w:hAnsi="Arial Narrow"/>
        <w:b/>
        <w:sz w:val="20"/>
        <w:szCs w:val="20"/>
      </w:rPr>
      <w:t>9</w:t>
    </w:r>
  </w:p>
  <w:p w:rsidR="002171A7" w:rsidRPr="00402A24" w:rsidRDefault="002171A7">
    <w:pPr>
      <w:rPr>
        <w:sz w:val="20"/>
        <w:szCs w:val="20"/>
      </w:rPr>
    </w:pPr>
  </w:p>
  <w:p w:rsidR="002171A7" w:rsidRPr="002E6492" w:rsidRDefault="002171A7">
    <w:pPr>
      <w:rPr>
        <w:color w:val="FF0000"/>
      </w:rPr>
    </w:pPr>
    <w:r>
      <w:rPr>
        <w:noProof/>
        <w:color w:val="FF0000"/>
        <w:lang w:eastAsia="es-MX"/>
      </w:rPr>
      <w:drawing>
        <wp:anchor distT="0" distB="0" distL="114300" distR="114300" simplePos="0" relativeHeight="251656192"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11"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B7C" w:rsidRDefault="00CA2B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30"/>
  </w:num>
  <w:num w:numId="5">
    <w:abstractNumId w:val="29"/>
  </w:num>
  <w:num w:numId="6">
    <w:abstractNumId w:val="26"/>
  </w:num>
  <w:num w:numId="7">
    <w:abstractNumId w:val="20"/>
  </w:num>
  <w:num w:numId="8">
    <w:abstractNumId w:val="7"/>
  </w:num>
  <w:num w:numId="9">
    <w:abstractNumId w:val="19"/>
  </w:num>
  <w:num w:numId="10">
    <w:abstractNumId w:val="16"/>
  </w:num>
  <w:num w:numId="11">
    <w:abstractNumId w:val="1"/>
  </w:num>
  <w:num w:numId="12">
    <w:abstractNumId w:val="0"/>
  </w:num>
  <w:num w:numId="13">
    <w:abstractNumId w:val="15"/>
  </w:num>
  <w:num w:numId="14">
    <w:abstractNumId w:val="10"/>
  </w:num>
  <w:num w:numId="15">
    <w:abstractNumId w:val="28"/>
  </w:num>
  <w:num w:numId="16">
    <w:abstractNumId w:val="27"/>
  </w:num>
  <w:num w:numId="17">
    <w:abstractNumId w:val="5"/>
  </w:num>
  <w:num w:numId="18">
    <w:abstractNumId w:val="21"/>
  </w:num>
  <w:num w:numId="19">
    <w:abstractNumId w:val="11"/>
  </w:num>
  <w:num w:numId="20">
    <w:abstractNumId w:val="8"/>
  </w:num>
  <w:num w:numId="21">
    <w:abstractNumId w:val="13"/>
  </w:num>
  <w:num w:numId="22">
    <w:abstractNumId w:val="23"/>
  </w:num>
  <w:num w:numId="23">
    <w:abstractNumId w:val="17"/>
  </w:num>
  <w:num w:numId="24">
    <w:abstractNumId w:val="25"/>
  </w:num>
  <w:num w:numId="25">
    <w:abstractNumId w:val="18"/>
  </w:num>
  <w:num w:numId="26">
    <w:abstractNumId w:val="22"/>
  </w:num>
  <w:num w:numId="27">
    <w:abstractNumId w:val="31"/>
  </w:num>
  <w:num w:numId="28">
    <w:abstractNumId w:val="24"/>
  </w:num>
  <w:num w:numId="29">
    <w:abstractNumId w:val="3"/>
  </w:num>
  <w:num w:numId="30">
    <w:abstractNumId w:val="6"/>
  </w:num>
  <w:num w:numId="31">
    <w:abstractNumId w:val="12"/>
  </w:num>
  <w:num w:numId="32">
    <w:abstractNumId w:val="32"/>
  </w:num>
  <w:num w:numId="3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418E4"/>
    <w:rsid w:val="0000052A"/>
    <w:rsid w:val="0000056A"/>
    <w:rsid w:val="00000770"/>
    <w:rsid w:val="00000C84"/>
    <w:rsid w:val="0000141D"/>
    <w:rsid w:val="00001515"/>
    <w:rsid w:val="00002415"/>
    <w:rsid w:val="00002480"/>
    <w:rsid w:val="00002A71"/>
    <w:rsid w:val="000036C3"/>
    <w:rsid w:val="00003908"/>
    <w:rsid w:val="00003AD6"/>
    <w:rsid w:val="00003BA6"/>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1825"/>
    <w:rsid w:val="00021AA1"/>
    <w:rsid w:val="00021ABD"/>
    <w:rsid w:val="00021C25"/>
    <w:rsid w:val="00021C3C"/>
    <w:rsid w:val="00022466"/>
    <w:rsid w:val="00023083"/>
    <w:rsid w:val="00023090"/>
    <w:rsid w:val="000230FF"/>
    <w:rsid w:val="0002324D"/>
    <w:rsid w:val="000237D5"/>
    <w:rsid w:val="000239A6"/>
    <w:rsid w:val="00023A06"/>
    <w:rsid w:val="00023CCD"/>
    <w:rsid w:val="00023D43"/>
    <w:rsid w:val="00023FD6"/>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58A"/>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803"/>
    <w:rsid w:val="00054BAD"/>
    <w:rsid w:val="00054F12"/>
    <w:rsid w:val="0005520C"/>
    <w:rsid w:val="000555A6"/>
    <w:rsid w:val="00055B87"/>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E4D"/>
    <w:rsid w:val="000C612F"/>
    <w:rsid w:val="000C61B0"/>
    <w:rsid w:val="000C6A55"/>
    <w:rsid w:val="000C706C"/>
    <w:rsid w:val="000C75F7"/>
    <w:rsid w:val="000C7BF4"/>
    <w:rsid w:val="000D04BD"/>
    <w:rsid w:val="000D0856"/>
    <w:rsid w:val="000D0F5B"/>
    <w:rsid w:val="000D1035"/>
    <w:rsid w:val="000D118D"/>
    <w:rsid w:val="000D2134"/>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D9C"/>
    <w:rsid w:val="001313CE"/>
    <w:rsid w:val="0013255C"/>
    <w:rsid w:val="00132864"/>
    <w:rsid w:val="00132911"/>
    <w:rsid w:val="00133370"/>
    <w:rsid w:val="00133C05"/>
    <w:rsid w:val="00133E39"/>
    <w:rsid w:val="00134448"/>
    <w:rsid w:val="00134612"/>
    <w:rsid w:val="00134856"/>
    <w:rsid w:val="001349BB"/>
    <w:rsid w:val="0013528C"/>
    <w:rsid w:val="001352E5"/>
    <w:rsid w:val="0013568B"/>
    <w:rsid w:val="00135D29"/>
    <w:rsid w:val="00135F90"/>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16E"/>
    <w:rsid w:val="001637FB"/>
    <w:rsid w:val="00163E12"/>
    <w:rsid w:val="0016470E"/>
    <w:rsid w:val="00164C7C"/>
    <w:rsid w:val="00165314"/>
    <w:rsid w:val="0016587A"/>
    <w:rsid w:val="001659ED"/>
    <w:rsid w:val="0016609E"/>
    <w:rsid w:val="00166F3F"/>
    <w:rsid w:val="00166FCE"/>
    <w:rsid w:val="00167C22"/>
    <w:rsid w:val="00170164"/>
    <w:rsid w:val="001703B1"/>
    <w:rsid w:val="001704E9"/>
    <w:rsid w:val="00170648"/>
    <w:rsid w:val="00170B2F"/>
    <w:rsid w:val="00170BDE"/>
    <w:rsid w:val="00171048"/>
    <w:rsid w:val="00171575"/>
    <w:rsid w:val="00171846"/>
    <w:rsid w:val="00171B25"/>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788"/>
    <w:rsid w:val="00175AAA"/>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5DCD"/>
    <w:rsid w:val="001963D9"/>
    <w:rsid w:val="0019681C"/>
    <w:rsid w:val="0019765B"/>
    <w:rsid w:val="00197BC9"/>
    <w:rsid w:val="00197DF9"/>
    <w:rsid w:val="001A0165"/>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3ACA"/>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07C08"/>
    <w:rsid w:val="00210117"/>
    <w:rsid w:val="002112A9"/>
    <w:rsid w:val="0021219F"/>
    <w:rsid w:val="00212A15"/>
    <w:rsid w:val="00213037"/>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51A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466"/>
    <w:rsid w:val="002726E2"/>
    <w:rsid w:val="00272742"/>
    <w:rsid w:val="00272D38"/>
    <w:rsid w:val="0027306C"/>
    <w:rsid w:val="00273417"/>
    <w:rsid w:val="00273D79"/>
    <w:rsid w:val="002748DC"/>
    <w:rsid w:val="00274D70"/>
    <w:rsid w:val="0027609A"/>
    <w:rsid w:val="0027638B"/>
    <w:rsid w:val="0028021E"/>
    <w:rsid w:val="00280888"/>
    <w:rsid w:val="00280A3D"/>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AF1"/>
    <w:rsid w:val="002F6B81"/>
    <w:rsid w:val="002F6E14"/>
    <w:rsid w:val="002F721B"/>
    <w:rsid w:val="002F7693"/>
    <w:rsid w:val="002F791A"/>
    <w:rsid w:val="00300162"/>
    <w:rsid w:val="0030057B"/>
    <w:rsid w:val="0030119B"/>
    <w:rsid w:val="00301B60"/>
    <w:rsid w:val="00301FA5"/>
    <w:rsid w:val="00302113"/>
    <w:rsid w:val="00302185"/>
    <w:rsid w:val="00302308"/>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6F81"/>
    <w:rsid w:val="00317207"/>
    <w:rsid w:val="00317A10"/>
    <w:rsid w:val="0032007D"/>
    <w:rsid w:val="003212D4"/>
    <w:rsid w:val="0032144D"/>
    <w:rsid w:val="00321B38"/>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4BD"/>
    <w:rsid w:val="00360658"/>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0FEE"/>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65A"/>
    <w:rsid w:val="0038083F"/>
    <w:rsid w:val="003808F4"/>
    <w:rsid w:val="00380B97"/>
    <w:rsid w:val="0038104C"/>
    <w:rsid w:val="003812F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5E2"/>
    <w:rsid w:val="003D06C1"/>
    <w:rsid w:val="003D1750"/>
    <w:rsid w:val="003D17E3"/>
    <w:rsid w:val="003D1DF2"/>
    <w:rsid w:val="003D22E0"/>
    <w:rsid w:val="003D233A"/>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5BC"/>
    <w:rsid w:val="00476708"/>
    <w:rsid w:val="0047694C"/>
    <w:rsid w:val="004777BB"/>
    <w:rsid w:val="00477E61"/>
    <w:rsid w:val="0048015C"/>
    <w:rsid w:val="004807D0"/>
    <w:rsid w:val="004807D1"/>
    <w:rsid w:val="0048097F"/>
    <w:rsid w:val="004809A3"/>
    <w:rsid w:val="00480BB5"/>
    <w:rsid w:val="0048181C"/>
    <w:rsid w:val="004819E4"/>
    <w:rsid w:val="00482152"/>
    <w:rsid w:val="0048222A"/>
    <w:rsid w:val="00482512"/>
    <w:rsid w:val="00483249"/>
    <w:rsid w:val="00483517"/>
    <w:rsid w:val="00484020"/>
    <w:rsid w:val="004843A7"/>
    <w:rsid w:val="00484A3A"/>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31"/>
    <w:rsid w:val="004B513A"/>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773"/>
    <w:rsid w:val="004C7DD3"/>
    <w:rsid w:val="004C7F1E"/>
    <w:rsid w:val="004D0417"/>
    <w:rsid w:val="004D047B"/>
    <w:rsid w:val="004D0DBD"/>
    <w:rsid w:val="004D1331"/>
    <w:rsid w:val="004D13AE"/>
    <w:rsid w:val="004D14D0"/>
    <w:rsid w:val="004D18F0"/>
    <w:rsid w:val="004D1991"/>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8BC"/>
    <w:rsid w:val="00507BD6"/>
    <w:rsid w:val="00507DD1"/>
    <w:rsid w:val="005100A9"/>
    <w:rsid w:val="0051052B"/>
    <w:rsid w:val="0051140E"/>
    <w:rsid w:val="00512000"/>
    <w:rsid w:val="00512B5F"/>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483"/>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C07"/>
    <w:rsid w:val="00577CF6"/>
    <w:rsid w:val="00580428"/>
    <w:rsid w:val="00580A56"/>
    <w:rsid w:val="00581A77"/>
    <w:rsid w:val="00581B4B"/>
    <w:rsid w:val="00581C79"/>
    <w:rsid w:val="0058273A"/>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37A"/>
    <w:rsid w:val="005A44AA"/>
    <w:rsid w:val="005A49E8"/>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F13"/>
    <w:rsid w:val="005E7412"/>
    <w:rsid w:val="005E7D30"/>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261A"/>
    <w:rsid w:val="006029B2"/>
    <w:rsid w:val="0060305A"/>
    <w:rsid w:val="006032CB"/>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819"/>
    <w:rsid w:val="00620CFC"/>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97E"/>
    <w:rsid w:val="00637A95"/>
    <w:rsid w:val="00637D2B"/>
    <w:rsid w:val="00640249"/>
    <w:rsid w:val="00640C62"/>
    <w:rsid w:val="00640DB3"/>
    <w:rsid w:val="00641D13"/>
    <w:rsid w:val="006421DA"/>
    <w:rsid w:val="00642515"/>
    <w:rsid w:val="00642F6F"/>
    <w:rsid w:val="00643A58"/>
    <w:rsid w:val="0064460B"/>
    <w:rsid w:val="006447B5"/>
    <w:rsid w:val="00644B41"/>
    <w:rsid w:val="00644F05"/>
    <w:rsid w:val="0064530F"/>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BC0"/>
    <w:rsid w:val="00691077"/>
    <w:rsid w:val="00691DE1"/>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5D2B"/>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09C"/>
    <w:rsid w:val="006D3851"/>
    <w:rsid w:val="006D3CA6"/>
    <w:rsid w:val="006D46FD"/>
    <w:rsid w:val="006D4947"/>
    <w:rsid w:val="006D4A9B"/>
    <w:rsid w:val="006D4AA8"/>
    <w:rsid w:val="006D4EF6"/>
    <w:rsid w:val="006D4F01"/>
    <w:rsid w:val="006D54C5"/>
    <w:rsid w:val="006D571C"/>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2AE"/>
    <w:rsid w:val="006F5468"/>
    <w:rsid w:val="006F55AD"/>
    <w:rsid w:val="006F59CA"/>
    <w:rsid w:val="006F5B2B"/>
    <w:rsid w:val="006F6233"/>
    <w:rsid w:val="006F639D"/>
    <w:rsid w:val="006F639E"/>
    <w:rsid w:val="006F6457"/>
    <w:rsid w:val="006F7210"/>
    <w:rsid w:val="006F7465"/>
    <w:rsid w:val="006F7601"/>
    <w:rsid w:val="006F7D26"/>
    <w:rsid w:val="006F7D61"/>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30197"/>
    <w:rsid w:val="007312B9"/>
    <w:rsid w:val="007313D1"/>
    <w:rsid w:val="00731459"/>
    <w:rsid w:val="00731708"/>
    <w:rsid w:val="00731B7F"/>
    <w:rsid w:val="00732240"/>
    <w:rsid w:val="0073228B"/>
    <w:rsid w:val="007324AC"/>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86B"/>
    <w:rsid w:val="00746959"/>
    <w:rsid w:val="0074698C"/>
    <w:rsid w:val="00746F78"/>
    <w:rsid w:val="007509D7"/>
    <w:rsid w:val="00750FD9"/>
    <w:rsid w:val="007512AB"/>
    <w:rsid w:val="00751720"/>
    <w:rsid w:val="00751879"/>
    <w:rsid w:val="00752BEA"/>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67F92"/>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647"/>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A07"/>
    <w:rsid w:val="00795A93"/>
    <w:rsid w:val="00796002"/>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1074"/>
    <w:rsid w:val="007D11AD"/>
    <w:rsid w:val="007D134B"/>
    <w:rsid w:val="007D1448"/>
    <w:rsid w:val="007D1606"/>
    <w:rsid w:val="007D2DF8"/>
    <w:rsid w:val="007D327C"/>
    <w:rsid w:val="007D35F5"/>
    <w:rsid w:val="007D3ACC"/>
    <w:rsid w:val="007D3DF5"/>
    <w:rsid w:val="007D4CCD"/>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544"/>
    <w:rsid w:val="00822A2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40377"/>
    <w:rsid w:val="00840486"/>
    <w:rsid w:val="0084054F"/>
    <w:rsid w:val="0084056F"/>
    <w:rsid w:val="00840DC9"/>
    <w:rsid w:val="00841146"/>
    <w:rsid w:val="0084143B"/>
    <w:rsid w:val="00843237"/>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6EAC"/>
    <w:rsid w:val="00856F22"/>
    <w:rsid w:val="008575DA"/>
    <w:rsid w:val="00857D06"/>
    <w:rsid w:val="00860300"/>
    <w:rsid w:val="00860427"/>
    <w:rsid w:val="0086042F"/>
    <w:rsid w:val="008610FD"/>
    <w:rsid w:val="00861508"/>
    <w:rsid w:val="00861514"/>
    <w:rsid w:val="008615C2"/>
    <w:rsid w:val="00861AB7"/>
    <w:rsid w:val="00861B88"/>
    <w:rsid w:val="0086256E"/>
    <w:rsid w:val="008627FD"/>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8007B"/>
    <w:rsid w:val="00880445"/>
    <w:rsid w:val="00880920"/>
    <w:rsid w:val="00880AA8"/>
    <w:rsid w:val="00880F8C"/>
    <w:rsid w:val="00881252"/>
    <w:rsid w:val="008817D4"/>
    <w:rsid w:val="00881874"/>
    <w:rsid w:val="00882308"/>
    <w:rsid w:val="00882D7F"/>
    <w:rsid w:val="00882EDD"/>
    <w:rsid w:val="00883219"/>
    <w:rsid w:val="00883599"/>
    <w:rsid w:val="00883652"/>
    <w:rsid w:val="008836E0"/>
    <w:rsid w:val="008837BB"/>
    <w:rsid w:val="008837D8"/>
    <w:rsid w:val="00883E93"/>
    <w:rsid w:val="0088435C"/>
    <w:rsid w:val="00885B36"/>
    <w:rsid w:val="008875AC"/>
    <w:rsid w:val="008875AD"/>
    <w:rsid w:val="00890540"/>
    <w:rsid w:val="00890871"/>
    <w:rsid w:val="00890F4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21FB"/>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593B"/>
    <w:rsid w:val="008F6263"/>
    <w:rsid w:val="008F6CFC"/>
    <w:rsid w:val="008F72D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59C"/>
    <w:rsid w:val="00907C83"/>
    <w:rsid w:val="0091018B"/>
    <w:rsid w:val="0091074E"/>
    <w:rsid w:val="00910864"/>
    <w:rsid w:val="00910B0B"/>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BD3"/>
    <w:rsid w:val="0092440D"/>
    <w:rsid w:val="009248AF"/>
    <w:rsid w:val="0092495F"/>
    <w:rsid w:val="00924C95"/>
    <w:rsid w:val="00924FE8"/>
    <w:rsid w:val="00925316"/>
    <w:rsid w:val="009258E5"/>
    <w:rsid w:val="00926183"/>
    <w:rsid w:val="0092618A"/>
    <w:rsid w:val="009268E9"/>
    <w:rsid w:val="00927002"/>
    <w:rsid w:val="009276C4"/>
    <w:rsid w:val="00927761"/>
    <w:rsid w:val="009278C6"/>
    <w:rsid w:val="00930247"/>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004"/>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77C"/>
    <w:rsid w:val="009A19EA"/>
    <w:rsid w:val="009A1A2E"/>
    <w:rsid w:val="009A1B38"/>
    <w:rsid w:val="009A32AB"/>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32C"/>
    <w:rsid w:val="009D37BA"/>
    <w:rsid w:val="009D37D8"/>
    <w:rsid w:val="009D3C29"/>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46C"/>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506E"/>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1A4"/>
    <w:rsid w:val="00A91C82"/>
    <w:rsid w:val="00A91DDF"/>
    <w:rsid w:val="00A9293B"/>
    <w:rsid w:val="00A92E11"/>
    <w:rsid w:val="00A93299"/>
    <w:rsid w:val="00A93515"/>
    <w:rsid w:val="00A93983"/>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B9C"/>
    <w:rsid w:val="00AA5C9D"/>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BFB"/>
    <w:rsid w:val="00AD2D94"/>
    <w:rsid w:val="00AD2ECB"/>
    <w:rsid w:val="00AD3659"/>
    <w:rsid w:val="00AD3759"/>
    <w:rsid w:val="00AD3938"/>
    <w:rsid w:val="00AD3A4E"/>
    <w:rsid w:val="00AD3F0E"/>
    <w:rsid w:val="00AD3FE6"/>
    <w:rsid w:val="00AD4359"/>
    <w:rsid w:val="00AD45F7"/>
    <w:rsid w:val="00AD4636"/>
    <w:rsid w:val="00AD4653"/>
    <w:rsid w:val="00AD49C7"/>
    <w:rsid w:val="00AD4EDD"/>
    <w:rsid w:val="00AD54F7"/>
    <w:rsid w:val="00AD69D2"/>
    <w:rsid w:val="00AD7A74"/>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3015"/>
    <w:rsid w:val="00B032BD"/>
    <w:rsid w:val="00B03E83"/>
    <w:rsid w:val="00B0481F"/>
    <w:rsid w:val="00B04F20"/>
    <w:rsid w:val="00B0540B"/>
    <w:rsid w:val="00B054E0"/>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6398"/>
    <w:rsid w:val="00B57027"/>
    <w:rsid w:val="00B5764B"/>
    <w:rsid w:val="00B57B7F"/>
    <w:rsid w:val="00B6194E"/>
    <w:rsid w:val="00B61D32"/>
    <w:rsid w:val="00B61E10"/>
    <w:rsid w:val="00B61EB0"/>
    <w:rsid w:val="00B6236D"/>
    <w:rsid w:val="00B62625"/>
    <w:rsid w:val="00B629BE"/>
    <w:rsid w:val="00B630D8"/>
    <w:rsid w:val="00B63415"/>
    <w:rsid w:val="00B64291"/>
    <w:rsid w:val="00B643AD"/>
    <w:rsid w:val="00B6468E"/>
    <w:rsid w:val="00B646E7"/>
    <w:rsid w:val="00B64D8E"/>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19B"/>
    <w:rsid w:val="00B754A7"/>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89B"/>
    <w:rsid w:val="00B83923"/>
    <w:rsid w:val="00B83A74"/>
    <w:rsid w:val="00B85483"/>
    <w:rsid w:val="00B85604"/>
    <w:rsid w:val="00B85821"/>
    <w:rsid w:val="00B85AD9"/>
    <w:rsid w:val="00B85C6F"/>
    <w:rsid w:val="00B85D73"/>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1C61"/>
    <w:rsid w:val="00BB2207"/>
    <w:rsid w:val="00BB25DC"/>
    <w:rsid w:val="00BB2767"/>
    <w:rsid w:val="00BB294B"/>
    <w:rsid w:val="00BB2DF4"/>
    <w:rsid w:val="00BB31CE"/>
    <w:rsid w:val="00BB3E68"/>
    <w:rsid w:val="00BB435D"/>
    <w:rsid w:val="00BB466F"/>
    <w:rsid w:val="00BB4C04"/>
    <w:rsid w:val="00BB51E5"/>
    <w:rsid w:val="00BB6106"/>
    <w:rsid w:val="00BB6933"/>
    <w:rsid w:val="00BB6F57"/>
    <w:rsid w:val="00BB7689"/>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6243"/>
    <w:rsid w:val="00BC659A"/>
    <w:rsid w:val="00BC6A69"/>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26F"/>
    <w:rsid w:val="00C37529"/>
    <w:rsid w:val="00C3762A"/>
    <w:rsid w:val="00C37AFD"/>
    <w:rsid w:val="00C401CD"/>
    <w:rsid w:val="00C405F3"/>
    <w:rsid w:val="00C408D8"/>
    <w:rsid w:val="00C40A13"/>
    <w:rsid w:val="00C41220"/>
    <w:rsid w:val="00C41816"/>
    <w:rsid w:val="00C41A36"/>
    <w:rsid w:val="00C41B05"/>
    <w:rsid w:val="00C4206E"/>
    <w:rsid w:val="00C425DF"/>
    <w:rsid w:val="00C44BBB"/>
    <w:rsid w:val="00C44FFA"/>
    <w:rsid w:val="00C45CC6"/>
    <w:rsid w:val="00C465D9"/>
    <w:rsid w:val="00C467A3"/>
    <w:rsid w:val="00C46CF1"/>
    <w:rsid w:val="00C46CFB"/>
    <w:rsid w:val="00C46EC8"/>
    <w:rsid w:val="00C47204"/>
    <w:rsid w:val="00C474CD"/>
    <w:rsid w:val="00C478E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22BD"/>
    <w:rsid w:val="00C628B4"/>
    <w:rsid w:val="00C62D1A"/>
    <w:rsid w:val="00C63710"/>
    <w:rsid w:val="00C6384D"/>
    <w:rsid w:val="00C63E4A"/>
    <w:rsid w:val="00C640A2"/>
    <w:rsid w:val="00C64317"/>
    <w:rsid w:val="00C6452E"/>
    <w:rsid w:val="00C6466B"/>
    <w:rsid w:val="00C64DC8"/>
    <w:rsid w:val="00C65252"/>
    <w:rsid w:val="00C652B2"/>
    <w:rsid w:val="00C65427"/>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D07"/>
    <w:rsid w:val="00CB2D15"/>
    <w:rsid w:val="00CB363B"/>
    <w:rsid w:val="00CB3681"/>
    <w:rsid w:val="00CB4200"/>
    <w:rsid w:val="00CB428C"/>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A35"/>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C5C"/>
    <w:rsid w:val="00CE4F20"/>
    <w:rsid w:val="00CE5436"/>
    <w:rsid w:val="00CE54F5"/>
    <w:rsid w:val="00CE59B6"/>
    <w:rsid w:val="00CE59C8"/>
    <w:rsid w:val="00CE5BBF"/>
    <w:rsid w:val="00CE5C64"/>
    <w:rsid w:val="00CE5DD2"/>
    <w:rsid w:val="00CE5E39"/>
    <w:rsid w:val="00CE6669"/>
    <w:rsid w:val="00CE6C2E"/>
    <w:rsid w:val="00CE6E37"/>
    <w:rsid w:val="00CE7917"/>
    <w:rsid w:val="00CE7D40"/>
    <w:rsid w:val="00CF02AD"/>
    <w:rsid w:val="00CF04CB"/>
    <w:rsid w:val="00CF0B18"/>
    <w:rsid w:val="00CF1F41"/>
    <w:rsid w:val="00CF23E3"/>
    <w:rsid w:val="00CF3898"/>
    <w:rsid w:val="00CF4560"/>
    <w:rsid w:val="00CF484F"/>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913"/>
    <w:rsid w:val="00D14F25"/>
    <w:rsid w:val="00D15819"/>
    <w:rsid w:val="00D15BFE"/>
    <w:rsid w:val="00D166B1"/>
    <w:rsid w:val="00D167EE"/>
    <w:rsid w:val="00D169E8"/>
    <w:rsid w:val="00D1710F"/>
    <w:rsid w:val="00D17899"/>
    <w:rsid w:val="00D17CE5"/>
    <w:rsid w:val="00D17E37"/>
    <w:rsid w:val="00D203BC"/>
    <w:rsid w:val="00D205BC"/>
    <w:rsid w:val="00D20BB9"/>
    <w:rsid w:val="00D210C0"/>
    <w:rsid w:val="00D22666"/>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851"/>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4111"/>
    <w:rsid w:val="00DC4259"/>
    <w:rsid w:val="00DC44D0"/>
    <w:rsid w:val="00DC4982"/>
    <w:rsid w:val="00DC4BAC"/>
    <w:rsid w:val="00DC5BFA"/>
    <w:rsid w:val="00DC5C3F"/>
    <w:rsid w:val="00DC67B5"/>
    <w:rsid w:val="00DC6C03"/>
    <w:rsid w:val="00DC72D0"/>
    <w:rsid w:val="00DC74AC"/>
    <w:rsid w:val="00DC767C"/>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12F3"/>
    <w:rsid w:val="00E11541"/>
    <w:rsid w:val="00E115FC"/>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E25"/>
    <w:rsid w:val="00E4353A"/>
    <w:rsid w:val="00E43775"/>
    <w:rsid w:val="00E442FF"/>
    <w:rsid w:val="00E443AC"/>
    <w:rsid w:val="00E445FB"/>
    <w:rsid w:val="00E44D04"/>
    <w:rsid w:val="00E451D9"/>
    <w:rsid w:val="00E458E4"/>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771"/>
    <w:rsid w:val="00E542DA"/>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C2D"/>
    <w:rsid w:val="00E646C1"/>
    <w:rsid w:val="00E64A2D"/>
    <w:rsid w:val="00E64B01"/>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79E"/>
    <w:rsid w:val="00E74937"/>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EC2"/>
    <w:rsid w:val="00EA553E"/>
    <w:rsid w:val="00EA591A"/>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688"/>
    <w:rsid w:val="00EC0804"/>
    <w:rsid w:val="00EC0ADA"/>
    <w:rsid w:val="00EC0D35"/>
    <w:rsid w:val="00EC0D66"/>
    <w:rsid w:val="00EC1303"/>
    <w:rsid w:val="00EC1664"/>
    <w:rsid w:val="00EC22FB"/>
    <w:rsid w:val="00EC2F71"/>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060"/>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4CB0"/>
    <w:rsid w:val="00EF4CF8"/>
    <w:rsid w:val="00EF52E1"/>
    <w:rsid w:val="00EF541B"/>
    <w:rsid w:val="00EF5893"/>
    <w:rsid w:val="00EF6B07"/>
    <w:rsid w:val="00EF7021"/>
    <w:rsid w:val="00EF7485"/>
    <w:rsid w:val="00EF75F1"/>
    <w:rsid w:val="00EF7A97"/>
    <w:rsid w:val="00F000B8"/>
    <w:rsid w:val="00F0124E"/>
    <w:rsid w:val="00F02099"/>
    <w:rsid w:val="00F03015"/>
    <w:rsid w:val="00F03A3B"/>
    <w:rsid w:val="00F0492F"/>
    <w:rsid w:val="00F050E8"/>
    <w:rsid w:val="00F05845"/>
    <w:rsid w:val="00F058DF"/>
    <w:rsid w:val="00F0640A"/>
    <w:rsid w:val="00F06477"/>
    <w:rsid w:val="00F06802"/>
    <w:rsid w:val="00F068A6"/>
    <w:rsid w:val="00F06CB2"/>
    <w:rsid w:val="00F06E87"/>
    <w:rsid w:val="00F06EED"/>
    <w:rsid w:val="00F076DB"/>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3EB"/>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042"/>
    <w:rsid w:val="00F3040C"/>
    <w:rsid w:val="00F31244"/>
    <w:rsid w:val="00F31263"/>
    <w:rsid w:val="00F314F7"/>
    <w:rsid w:val="00F31A83"/>
    <w:rsid w:val="00F31C46"/>
    <w:rsid w:val="00F320EA"/>
    <w:rsid w:val="00F32245"/>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CAA"/>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49C9"/>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30A"/>
    <w:rsid w:val="00F9347A"/>
    <w:rsid w:val="00F9387C"/>
    <w:rsid w:val="00F93969"/>
    <w:rsid w:val="00F93ECC"/>
    <w:rsid w:val="00F942FA"/>
    <w:rsid w:val="00F943A0"/>
    <w:rsid w:val="00F94755"/>
    <w:rsid w:val="00F9505B"/>
    <w:rsid w:val="00F954C5"/>
    <w:rsid w:val="00F9562A"/>
    <w:rsid w:val="00F9570D"/>
    <w:rsid w:val="00F95A87"/>
    <w:rsid w:val="00F95B68"/>
    <w:rsid w:val="00F969F4"/>
    <w:rsid w:val="00F96B8C"/>
    <w:rsid w:val="00F96F57"/>
    <w:rsid w:val="00F97433"/>
    <w:rsid w:val="00F97E95"/>
    <w:rsid w:val="00FA054D"/>
    <w:rsid w:val="00FA0587"/>
    <w:rsid w:val="00FA0BF0"/>
    <w:rsid w:val="00FA0C5E"/>
    <w:rsid w:val="00FA1600"/>
    <w:rsid w:val="00FA16A0"/>
    <w:rsid w:val="00FA1C37"/>
    <w:rsid w:val="00FA1F2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6F1F"/>
    <w:rsid w:val="00FA7923"/>
    <w:rsid w:val="00FB0995"/>
    <w:rsid w:val="00FB0C98"/>
    <w:rsid w:val="00FB0DCD"/>
    <w:rsid w:val="00FB1404"/>
    <w:rsid w:val="00FB19FC"/>
    <w:rsid w:val="00FB2929"/>
    <w:rsid w:val="00FB2EE6"/>
    <w:rsid w:val="00FB31CC"/>
    <w:rsid w:val="00FB37FE"/>
    <w:rsid w:val="00FB3DE7"/>
    <w:rsid w:val="00FB442F"/>
    <w:rsid w:val="00FB44C2"/>
    <w:rsid w:val="00FB51BF"/>
    <w:rsid w:val="00FB54D1"/>
    <w:rsid w:val="00FB5682"/>
    <w:rsid w:val="00FB5D11"/>
    <w:rsid w:val="00FB5FE1"/>
    <w:rsid w:val="00FB6AFD"/>
    <w:rsid w:val="00FB6C35"/>
    <w:rsid w:val="00FB6F1E"/>
    <w:rsid w:val="00FB73C8"/>
    <w:rsid w:val="00FB7CB7"/>
    <w:rsid w:val="00FC02E2"/>
    <w:rsid w:val="00FC059F"/>
    <w:rsid w:val="00FC0661"/>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6D4D"/>
    <w:rsid w:val="00FE7331"/>
    <w:rsid w:val="00FE761C"/>
    <w:rsid w:val="00FE7B57"/>
    <w:rsid w:val="00FE7F30"/>
    <w:rsid w:val="00FF03A4"/>
    <w:rsid w:val="00FF07D5"/>
    <w:rsid w:val="00FF08A1"/>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B51F9-65B9-4A7B-8272-2A4CDAA0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Pages>
  <Words>621</Words>
  <Characters>3420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EBlancoG</cp:lastModifiedBy>
  <cp:revision>330</cp:revision>
  <cp:lastPrinted>2017-03-23T00:31:00Z</cp:lastPrinted>
  <dcterms:created xsi:type="dcterms:W3CDTF">2018-11-28T03:24:00Z</dcterms:created>
  <dcterms:modified xsi:type="dcterms:W3CDTF">2019-06-05T20:14:00Z</dcterms:modified>
</cp:coreProperties>
</file>