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0F" w:rsidRPr="007D6C85" w:rsidRDefault="00147878" w:rsidP="00230AF3">
      <w:pPr>
        <w:jc w:val="center"/>
        <w:rPr>
          <w:rFonts w:ascii="Arial" w:hAnsi="Arial" w:cs="Arial"/>
          <w:sz w:val="22"/>
          <w:szCs w:val="22"/>
          <w:lang w:eastAsia="es-MX"/>
        </w:rPr>
      </w:pPr>
      <w:r w:rsidRPr="007D6C85">
        <w:rPr>
          <w:rFonts w:ascii="Arial" w:hAnsi="Arial" w:cs="Arial"/>
          <w:sz w:val="22"/>
          <w:szCs w:val="22"/>
          <w:lang w:eastAsia="es-MX"/>
        </w:rPr>
        <w:t>SEA, CIDE y PIRC firman convenio</w:t>
      </w:r>
      <w:r w:rsidR="007D6C85" w:rsidRPr="007D6C85">
        <w:rPr>
          <w:rFonts w:ascii="Arial" w:hAnsi="Arial" w:cs="Arial"/>
          <w:sz w:val="22"/>
          <w:szCs w:val="22"/>
          <w:lang w:eastAsia="es-MX"/>
        </w:rPr>
        <w:t>;</w:t>
      </w:r>
      <w:r w:rsidRPr="007D6C85">
        <w:rPr>
          <w:rFonts w:ascii="Arial" w:hAnsi="Arial" w:cs="Arial"/>
          <w:sz w:val="22"/>
          <w:szCs w:val="22"/>
          <w:lang w:eastAsia="es-MX"/>
        </w:rPr>
        <w:t xml:space="preserve"> llaman a servidores públicos a sumarse</w:t>
      </w:r>
      <w:r w:rsidR="007D6C85" w:rsidRPr="007D6C85">
        <w:rPr>
          <w:rFonts w:ascii="Arial" w:hAnsi="Arial" w:cs="Arial"/>
          <w:sz w:val="22"/>
          <w:szCs w:val="22"/>
          <w:lang w:eastAsia="es-MX"/>
        </w:rPr>
        <w:t xml:space="preserve"> a la lucha</w:t>
      </w:r>
    </w:p>
    <w:p w:rsidR="0077770F" w:rsidRPr="007D6C85" w:rsidRDefault="0077770F" w:rsidP="00230AF3">
      <w:pPr>
        <w:jc w:val="center"/>
        <w:rPr>
          <w:rFonts w:ascii="Arial" w:hAnsi="Arial" w:cs="Arial"/>
          <w:b/>
          <w:sz w:val="28"/>
          <w:szCs w:val="28"/>
          <w:lang w:eastAsia="es-MX"/>
        </w:rPr>
      </w:pPr>
    </w:p>
    <w:p w:rsidR="00147878" w:rsidRPr="007D6C85" w:rsidRDefault="00147878" w:rsidP="00230AF3">
      <w:pPr>
        <w:jc w:val="center"/>
        <w:rPr>
          <w:rFonts w:ascii="Arial" w:hAnsi="Arial" w:cs="Arial"/>
          <w:b/>
          <w:sz w:val="28"/>
          <w:szCs w:val="28"/>
          <w:lang w:eastAsia="es-MX"/>
        </w:rPr>
      </w:pPr>
      <w:r w:rsidRPr="007D6C85">
        <w:rPr>
          <w:rFonts w:ascii="Arial" w:hAnsi="Arial" w:cs="Arial"/>
          <w:b/>
          <w:sz w:val="28"/>
          <w:szCs w:val="28"/>
          <w:lang w:eastAsia="es-MX"/>
        </w:rPr>
        <w:t>Indispensable, generar acciones y cambi</w:t>
      </w:r>
      <w:r w:rsidR="00DF411B">
        <w:rPr>
          <w:rFonts w:ascii="Arial" w:hAnsi="Arial" w:cs="Arial"/>
          <w:b/>
          <w:sz w:val="28"/>
          <w:szCs w:val="28"/>
          <w:lang w:eastAsia="es-MX"/>
        </w:rPr>
        <w:t>o</w:t>
      </w:r>
      <w:r w:rsidRPr="007D6C85">
        <w:rPr>
          <w:rFonts w:ascii="Arial" w:hAnsi="Arial" w:cs="Arial"/>
          <w:b/>
          <w:sz w:val="28"/>
          <w:szCs w:val="28"/>
          <w:lang w:eastAsia="es-MX"/>
        </w:rPr>
        <w:t xml:space="preserve"> </w:t>
      </w:r>
    </w:p>
    <w:p w:rsidR="00230AF3" w:rsidRPr="007D6C85" w:rsidRDefault="00147878" w:rsidP="00230AF3">
      <w:pPr>
        <w:jc w:val="center"/>
        <w:rPr>
          <w:rFonts w:ascii="Arial" w:hAnsi="Arial" w:cs="Arial"/>
          <w:b/>
          <w:sz w:val="28"/>
          <w:szCs w:val="28"/>
          <w:lang w:eastAsia="es-MX"/>
        </w:rPr>
      </w:pPr>
      <w:r w:rsidRPr="007D6C85">
        <w:rPr>
          <w:rFonts w:ascii="Arial" w:hAnsi="Arial" w:cs="Arial"/>
          <w:b/>
          <w:sz w:val="28"/>
          <w:szCs w:val="28"/>
          <w:lang w:eastAsia="es-MX"/>
        </w:rPr>
        <w:t>de actitud para combatir la corrupción</w:t>
      </w:r>
    </w:p>
    <w:p w:rsidR="00157474" w:rsidRPr="007D6C85" w:rsidRDefault="00157474" w:rsidP="00585481">
      <w:pPr>
        <w:jc w:val="center"/>
        <w:rPr>
          <w:rFonts w:ascii="Arial" w:hAnsi="Arial" w:cs="Arial"/>
          <w:b/>
          <w:sz w:val="28"/>
          <w:szCs w:val="28"/>
          <w:lang w:eastAsia="es-MX"/>
        </w:rPr>
      </w:pPr>
    </w:p>
    <w:p w:rsidR="00590492" w:rsidRPr="007D6C85" w:rsidRDefault="007D6C85" w:rsidP="007D6C85">
      <w:pPr>
        <w:pStyle w:val="Prrafodelista"/>
        <w:numPr>
          <w:ilvl w:val="0"/>
          <w:numId w:val="29"/>
        </w:numPr>
        <w:rPr>
          <w:rFonts w:ascii="Arial" w:hAnsi="Arial" w:cs="Arial"/>
          <w:lang w:eastAsia="es-MX"/>
        </w:rPr>
      </w:pPr>
      <w:r w:rsidRPr="007D6C85">
        <w:rPr>
          <w:rFonts w:ascii="Arial" w:hAnsi="Arial" w:cs="Arial"/>
          <w:sz w:val="22"/>
          <w:szCs w:val="22"/>
          <w:lang w:eastAsia="es-MX"/>
        </w:rPr>
        <w:t>Buscan consolidar un espíritu de servicio y corresponsabilidad</w:t>
      </w:r>
    </w:p>
    <w:p w:rsidR="00147878" w:rsidRDefault="00147878" w:rsidP="00C13089">
      <w:pPr>
        <w:rPr>
          <w:rFonts w:ascii="Arial" w:hAnsi="Arial" w:cs="Arial"/>
          <w:lang w:eastAsia="es-MX"/>
        </w:rPr>
      </w:pPr>
    </w:p>
    <w:p w:rsidR="00A102A3" w:rsidRDefault="00CA6FA5" w:rsidP="00C13089">
      <w:pPr>
        <w:rPr>
          <w:rFonts w:ascii="Arial" w:hAnsi="Arial" w:cs="Arial"/>
          <w:lang w:eastAsia="es-MX"/>
        </w:rPr>
      </w:pPr>
      <w:r w:rsidRPr="009347DA">
        <w:rPr>
          <w:rFonts w:ascii="Arial" w:hAnsi="Arial" w:cs="Arial"/>
          <w:lang w:eastAsia="es-MX"/>
        </w:rPr>
        <w:t>Xalapa</w:t>
      </w:r>
      <w:r w:rsidR="006F1728" w:rsidRPr="009347DA">
        <w:rPr>
          <w:rFonts w:ascii="Arial" w:hAnsi="Arial" w:cs="Arial"/>
          <w:lang w:eastAsia="es-MX"/>
        </w:rPr>
        <w:t xml:space="preserve">, Ver., </w:t>
      </w:r>
      <w:r w:rsidR="00A102A3">
        <w:rPr>
          <w:rFonts w:ascii="Arial" w:hAnsi="Arial" w:cs="Arial"/>
          <w:lang w:eastAsia="es-MX"/>
        </w:rPr>
        <w:t>19</w:t>
      </w:r>
      <w:r w:rsidR="00F119CB" w:rsidRPr="009347DA">
        <w:rPr>
          <w:rFonts w:ascii="Arial" w:hAnsi="Arial" w:cs="Arial"/>
          <w:lang w:eastAsia="es-MX"/>
        </w:rPr>
        <w:t xml:space="preserve"> </w:t>
      </w:r>
      <w:r w:rsidR="006F1728" w:rsidRPr="009347DA">
        <w:rPr>
          <w:rFonts w:ascii="Arial" w:hAnsi="Arial" w:cs="Arial"/>
          <w:lang w:eastAsia="es-MX"/>
        </w:rPr>
        <w:t xml:space="preserve">de </w:t>
      </w:r>
      <w:r w:rsidR="009E746D">
        <w:rPr>
          <w:rFonts w:ascii="Arial" w:hAnsi="Arial" w:cs="Arial"/>
          <w:lang w:eastAsia="es-MX"/>
        </w:rPr>
        <w:t xml:space="preserve">febrero </w:t>
      </w:r>
      <w:r w:rsidR="006F1728" w:rsidRPr="009347DA">
        <w:rPr>
          <w:rFonts w:ascii="Arial" w:hAnsi="Arial" w:cs="Arial"/>
          <w:lang w:eastAsia="es-MX"/>
        </w:rPr>
        <w:t>de 201</w:t>
      </w:r>
      <w:r w:rsidR="00F119CB" w:rsidRPr="009347DA">
        <w:rPr>
          <w:rFonts w:ascii="Arial" w:hAnsi="Arial" w:cs="Arial"/>
          <w:lang w:eastAsia="es-MX"/>
        </w:rPr>
        <w:t>9</w:t>
      </w:r>
      <w:r w:rsidR="006F1728" w:rsidRPr="009347DA">
        <w:rPr>
          <w:rFonts w:ascii="Arial" w:hAnsi="Arial" w:cs="Arial"/>
          <w:lang w:eastAsia="es-MX"/>
        </w:rPr>
        <w:t xml:space="preserve">.- </w:t>
      </w:r>
      <w:r w:rsidR="009B10E5">
        <w:rPr>
          <w:rFonts w:ascii="Arial" w:hAnsi="Arial" w:cs="Arial"/>
          <w:lang w:eastAsia="es-MX"/>
        </w:rPr>
        <w:t>“</w:t>
      </w:r>
      <w:r w:rsidR="001D3136">
        <w:rPr>
          <w:rFonts w:ascii="Arial" w:hAnsi="Arial" w:cs="Arial"/>
          <w:lang w:eastAsia="es-MX"/>
        </w:rPr>
        <w:t>S</w:t>
      </w:r>
      <w:r w:rsidR="001D3136" w:rsidRPr="00147878">
        <w:rPr>
          <w:rFonts w:ascii="Arial" w:hAnsi="Arial" w:cs="Arial"/>
          <w:lang w:eastAsia="es-MX"/>
        </w:rPr>
        <w:t>i bien las sanciones son fundamentales, debemos empezar por creer que podemos ser una sociedad de un comportamiento ejemplar</w:t>
      </w:r>
      <w:r w:rsidR="001D3136">
        <w:rPr>
          <w:rFonts w:ascii="Arial" w:hAnsi="Arial" w:cs="Arial"/>
          <w:lang w:eastAsia="es-MX"/>
        </w:rPr>
        <w:t xml:space="preserve">, </w:t>
      </w:r>
      <w:r w:rsidR="00A87F86">
        <w:rPr>
          <w:rFonts w:ascii="Arial" w:hAnsi="Arial" w:cs="Arial"/>
          <w:lang w:eastAsia="es-MX"/>
        </w:rPr>
        <w:t xml:space="preserve">atenta </w:t>
      </w:r>
      <w:r w:rsidR="001D3136">
        <w:rPr>
          <w:rFonts w:ascii="Arial" w:hAnsi="Arial" w:cs="Arial"/>
          <w:lang w:eastAsia="es-MX"/>
        </w:rPr>
        <w:t xml:space="preserve">a </w:t>
      </w:r>
      <w:r w:rsidR="00A87F86">
        <w:rPr>
          <w:rFonts w:ascii="Arial" w:hAnsi="Arial" w:cs="Arial"/>
          <w:lang w:eastAsia="es-MX"/>
        </w:rPr>
        <w:t xml:space="preserve">denunciar y </w:t>
      </w:r>
      <w:r w:rsidR="001D3136">
        <w:rPr>
          <w:rFonts w:ascii="Arial" w:hAnsi="Arial" w:cs="Arial"/>
          <w:lang w:eastAsia="es-MX"/>
        </w:rPr>
        <w:t xml:space="preserve">reprochar a </w:t>
      </w:r>
      <w:r w:rsidR="001D3136" w:rsidRPr="00147878">
        <w:rPr>
          <w:rFonts w:ascii="Arial" w:hAnsi="Arial" w:cs="Arial"/>
          <w:lang w:eastAsia="es-MX"/>
        </w:rPr>
        <w:t>quienes no sigan este estándar de buenas prácticas</w:t>
      </w:r>
      <w:r w:rsidR="001D3136">
        <w:rPr>
          <w:rFonts w:ascii="Arial" w:hAnsi="Arial" w:cs="Arial"/>
          <w:lang w:eastAsia="es-MX"/>
        </w:rPr>
        <w:t>; e</w:t>
      </w:r>
      <w:r w:rsidR="001D3136" w:rsidRPr="00147878">
        <w:rPr>
          <w:rFonts w:ascii="Arial" w:hAnsi="Arial" w:cs="Arial"/>
          <w:lang w:eastAsia="es-MX"/>
        </w:rPr>
        <w:t>so realmente va a consolidar el combate a la corrupción</w:t>
      </w:r>
      <w:r w:rsidR="009B10E5">
        <w:rPr>
          <w:rFonts w:ascii="Arial" w:hAnsi="Arial" w:cs="Arial"/>
          <w:lang w:eastAsia="es-MX"/>
        </w:rPr>
        <w:t>”</w:t>
      </w:r>
      <w:r w:rsidR="001D3136">
        <w:rPr>
          <w:rFonts w:ascii="Arial" w:hAnsi="Arial" w:cs="Arial"/>
          <w:lang w:eastAsia="es-MX"/>
        </w:rPr>
        <w:t xml:space="preserve">, </w:t>
      </w:r>
      <w:r w:rsidR="00610C25">
        <w:rPr>
          <w:rFonts w:ascii="Arial" w:hAnsi="Arial" w:cs="Arial"/>
          <w:lang w:eastAsia="es-MX"/>
        </w:rPr>
        <w:t>fue uno de los mensajes expresado</w:t>
      </w:r>
      <w:r w:rsidR="009B10E5">
        <w:rPr>
          <w:rFonts w:ascii="Arial" w:hAnsi="Arial" w:cs="Arial"/>
          <w:lang w:eastAsia="es-MX"/>
        </w:rPr>
        <w:t>s</w:t>
      </w:r>
      <w:r w:rsidR="00610C25">
        <w:rPr>
          <w:rFonts w:ascii="Arial" w:hAnsi="Arial" w:cs="Arial"/>
          <w:lang w:eastAsia="es-MX"/>
        </w:rPr>
        <w:t xml:space="preserve"> en el encuentro “Desentrañar la corrupción. Deshacer para reconstruir”</w:t>
      </w:r>
      <w:r w:rsidR="009B10E5">
        <w:rPr>
          <w:rFonts w:ascii="Arial" w:hAnsi="Arial" w:cs="Arial"/>
          <w:lang w:eastAsia="es-MX"/>
        </w:rPr>
        <w:t>,</w:t>
      </w:r>
      <w:r w:rsidR="00610C25">
        <w:rPr>
          <w:rFonts w:ascii="Arial" w:hAnsi="Arial" w:cs="Arial"/>
          <w:lang w:eastAsia="es-MX"/>
        </w:rPr>
        <w:t xml:space="preserve"> que fue organizado por los integrantes del Sistema Estatal Anticorrupci</w:t>
      </w:r>
      <w:r w:rsidR="00444E31">
        <w:rPr>
          <w:rFonts w:ascii="Arial" w:hAnsi="Arial" w:cs="Arial"/>
          <w:lang w:eastAsia="es-MX"/>
        </w:rPr>
        <w:t xml:space="preserve">ón </w:t>
      </w:r>
      <w:r w:rsidR="00A00363">
        <w:rPr>
          <w:rFonts w:ascii="Arial" w:hAnsi="Arial" w:cs="Arial"/>
          <w:lang w:eastAsia="es-MX"/>
        </w:rPr>
        <w:t xml:space="preserve">(SEA) </w:t>
      </w:r>
      <w:r w:rsidR="00444E31">
        <w:rPr>
          <w:rFonts w:ascii="Arial" w:hAnsi="Arial" w:cs="Arial"/>
          <w:lang w:eastAsia="es-MX"/>
        </w:rPr>
        <w:t xml:space="preserve">de Veracruz, el </w:t>
      </w:r>
      <w:r w:rsidR="00444E31" w:rsidRPr="00444E31">
        <w:rPr>
          <w:rFonts w:ascii="Arial" w:hAnsi="Arial" w:cs="Arial"/>
          <w:lang w:eastAsia="es-MX"/>
        </w:rPr>
        <w:t>Centro de Investigación y Docencia Económicas</w:t>
      </w:r>
      <w:r w:rsidR="00444E31">
        <w:rPr>
          <w:rFonts w:ascii="Arial" w:hAnsi="Arial" w:cs="Arial"/>
          <w:lang w:eastAsia="es-MX"/>
        </w:rPr>
        <w:t xml:space="preserve"> (CIDE) y </w:t>
      </w:r>
      <w:r w:rsidR="00AA74A9">
        <w:rPr>
          <w:rFonts w:ascii="Arial" w:hAnsi="Arial" w:cs="Arial"/>
          <w:lang w:eastAsia="es-MX"/>
        </w:rPr>
        <w:t xml:space="preserve">el </w:t>
      </w:r>
      <w:r w:rsidR="00444E31" w:rsidRPr="00444E31">
        <w:rPr>
          <w:rFonts w:ascii="Arial" w:hAnsi="Arial" w:cs="Arial"/>
          <w:lang w:eastAsia="es-MX"/>
        </w:rPr>
        <w:t>Programa Interdiscip</w:t>
      </w:r>
      <w:r w:rsidR="00A00363">
        <w:rPr>
          <w:rFonts w:ascii="Arial" w:hAnsi="Arial" w:cs="Arial"/>
          <w:lang w:eastAsia="es-MX"/>
        </w:rPr>
        <w:t>linario de Rendición de Cuentas (PIRC).</w:t>
      </w:r>
    </w:p>
    <w:p w:rsidR="00A00363" w:rsidRDefault="00A00363" w:rsidP="00C13089">
      <w:pPr>
        <w:rPr>
          <w:rFonts w:ascii="Arial" w:hAnsi="Arial" w:cs="Arial"/>
          <w:lang w:eastAsia="es-MX"/>
        </w:rPr>
      </w:pPr>
    </w:p>
    <w:p w:rsidR="00E528DA" w:rsidRDefault="008F235C" w:rsidP="00C13089">
      <w:pPr>
        <w:rPr>
          <w:rFonts w:ascii="Arial" w:hAnsi="Arial" w:cs="Arial"/>
          <w:lang w:eastAsia="es-MX"/>
        </w:rPr>
      </w:pPr>
      <w:r>
        <w:rPr>
          <w:rFonts w:ascii="Arial" w:hAnsi="Arial" w:cs="Arial"/>
          <w:lang w:eastAsia="es-MX"/>
        </w:rPr>
        <w:t xml:space="preserve">Para las instituciones convocantes </w:t>
      </w:r>
      <w:r w:rsidR="00E528DA" w:rsidRPr="00147878">
        <w:rPr>
          <w:rFonts w:ascii="Arial" w:hAnsi="Arial" w:cs="Arial"/>
          <w:lang w:eastAsia="es-MX"/>
        </w:rPr>
        <w:t xml:space="preserve">se necesita </w:t>
      </w:r>
      <w:r w:rsidR="00DF411B">
        <w:rPr>
          <w:rFonts w:ascii="Arial" w:hAnsi="Arial" w:cs="Arial"/>
          <w:lang w:eastAsia="es-MX"/>
        </w:rPr>
        <w:t xml:space="preserve">pasar a la acción, </w:t>
      </w:r>
      <w:r w:rsidR="00DF411B" w:rsidRPr="00147878">
        <w:rPr>
          <w:rFonts w:ascii="Arial" w:hAnsi="Arial" w:cs="Arial"/>
          <w:lang w:eastAsia="es-MX"/>
        </w:rPr>
        <w:t xml:space="preserve">generar un cambio de actitud y consolidar un espíritu de servicio y </w:t>
      </w:r>
      <w:r w:rsidR="00DF411B">
        <w:rPr>
          <w:rFonts w:ascii="Arial" w:hAnsi="Arial" w:cs="Arial"/>
          <w:lang w:eastAsia="es-MX"/>
        </w:rPr>
        <w:t>corresponsabilidad en el estado para asimilar que</w:t>
      </w:r>
      <w:r w:rsidR="00DF411B" w:rsidRPr="00147878">
        <w:rPr>
          <w:rFonts w:ascii="Arial" w:hAnsi="Arial" w:cs="Arial"/>
          <w:lang w:eastAsia="es-MX"/>
        </w:rPr>
        <w:t xml:space="preserve"> la falta de ética no tiene excepciones ni razones </w:t>
      </w:r>
      <w:r w:rsidR="00DF411B">
        <w:rPr>
          <w:rFonts w:ascii="Arial" w:hAnsi="Arial" w:cs="Arial"/>
          <w:lang w:eastAsia="es-MX"/>
        </w:rPr>
        <w:t>válidas. Por ello, c</w:t>
      </w:r>
      <w:r w:rsidR="00E528DA">
        <w:rPr>
          <w:rFonts w:ascii="Arial" w:hAnsi="Arial" w:cs="Arial"/>
          <w:lang w:eastAsia="es-MX"/>
        </w:rPr>
        <w:t>ónclave</w:t>
      </w:r>
      <w:r>
        <w:rPr>
          <w:rFonts w:ascii="Arial" w:hAnsi="Arial" w:cs="Arial"/>
          <w:lang w:eastAsia="es-MX"/>
        </w:rPr>
        <w:t>s</w:t>
      </w:r>
      <w:r w:rsidR="00E528DA">
        <w:rPr>
          <w:rFonts w:ascii="Arial" w:hAnsi="Arial" w:cs="Arial"/>
          <w:lang w:eastAsia="es-MX"/>
        </w:rPr>
        <w:t xml:space="preserve"> como este </w:t>
      </w:r>
      <w:r w:rsidR="00DF411B">
        <w:rPr>
          <w:rFonts w:ascii="Arial" w:hAnsi="Arial" w:cs="Arial"/>
          <w:lang w:eastAsia="es-MX"/>
        </w:rPr>
        <w:t xml:space="preserve">buscan </w:t>
      </w:r>
      <w:r w:rsidR="00E528DA" w:rsidRPr="00147878">
        <w:rPr>
          <w:rFonts w:ascii="Arial" w:hAnsi="Arial" w:cs="Arial"/>
          <w:lang w:eastAsia="es-MX"/>
        </w:rPr>
        <w:t xml:space="preserve">dar luz respecto a lo que </w:t>
      </w:r>
      <w:r w:rsidR="00DF411B">
        <w:rPr>
          <w:rFonts w:ascii="Arial" w:hAnsi="Arial" w:cs="Arial"/>
          <w:lang w:eastAsia="es-MX"/>
        </w:rPr>
        <w:t xml:space="preserve">se tiene que </w:t>
      </w:r>
      <w:r w:rsidR="00847DD9">
        <w:rPr>
          <w:rFonts w:ascii="Arial" w:hAnsi="Arial" w:cs="Arial"/>
          <w:lang w:eastAsia="es-MX"/>
        </w:rPr>
        <w:t xml:space="preserve">hacer </w:t>
      </w:r>
      <w:r w:rsidR="00DF411B">
        <w:rPr>
          <w:rFonts w:ascii="Arial" w:hAnsi="Arial" w:cs="Arial"/>
          <w:lang w:eastAsia="es-MX"/>
        </w:rPr>
        <w:t xml:space="preserve">para </w:t>
      </w:r>
      <w:r>
        <w:rPr>
          <w:rFonts w:ascii="Arial" w:hAnsi="Arial" w:cs="Arial"/>
          <w:lang w:eastAsia="es-MX"/>
        </w:rPr>
        <w:t xml:space="preserve">evitar caer </w:t>
      </w:r>
      <w:r w:rsidR="00E528DA" w:rsidRPr="00147878">
        <w:rPr>
          <w:rFonts w:ascii="Arial" w:hAnsi="Arial" w:cs="Arial"/>
          <w:lang w:eastAsia="es-MX"/>
        </w:rPr>
        <w:t xml:space="preserve">únicamente en el discurso y </w:t>
      </w:r>
      <w:r>
        <w:rPr>
          <w:rFonts w:ascii="Arial" w:hAnsi="Arial" w:cs="Arial"/>
          <w:lang w:eastAsia="es-MX"/>
        </w:rPr>
        <w:t xml:space="preserve">la </w:t>
      </w:r>
      <w:r w:rsidR="00E528DA" w:rsidRPr="00147878">
        <w:rPr>
          <w:rFonts w:ascii="Arial" w:hAnsi="Arial" w:cs="Arial"/>
          <w:lang w:eastAsia="es-MX"/>
        </w:rPr>
        <w:t>indignación</w:t>
      </w:r>
      <w:r w:rsidR="00A87F86">
        <w:rPr>
          <w:rFonts w:ascii="Arial" w:hAnsi="Arial" w:cs="Arial"/>
          <w:lang w:eastAsia="es-MX"/>
        </w:rPr>
        <w:t>,</w:t>
      </w:r>
      <w:r w:rsidR="00DF411B">
        <w:rPr>
          <w:rFonts w:ascii="Arial" w:hAnsi="Arial" w:cs="Arial"/>
          <w:lang w:eastAsia="es-MX"/>
        </w:rPr>
        <w:t xml:space="preserve"> y </w:t>
      </w:r>
      <w:r>
        <w:rPr>
          <w:rFonts w:ascii="Arial" w:hAnsi="Arial" w:cs="Arial"/>
          <w:lang w:eastAsia="es-MX"/>
        </w:rPr>
        <w:t xml:space="preserve">erradicar </w:t>
      </w:r>
      <w:r w:rsidRPr="00147878">
        <w:rPr>
          <w:rFonts w:ascii="Arial" w:hAnsi="Arial" w:cs="Arial"/>
          <w:lang w:eastAsia="es-MX"/>
        </w:rPr>
        <w:t xml:space="preserve">desde </w:t>
      </w:r>
      <w:r>
        <w:rPr>
          <w:rFonts w:ascii="Arial" w:hAnsi="Arial" w:cs="Arial"/>
          <w:lang w:eastAsia="es-MX"/>
        </w:rPr>
        <w:t xml:space="preserve">un </w:t>
      </w:r>
      <w:r w:rsidRPr="00147878">
        <w:rPr>
          <w:rFonts w:ascii="Arial" w:hAnsi="Arial" w:cs="Arial"/>
          <w:lang w:eastAsia="es-MX"/>
        </w:rPr>
        <w:t xml:space="preserve">acto mínimo </w:t>
      </w:r>
      <w:r w:rsidR="00A87F86">
        <w:rPr>
          <w:rFonts w:ascii="Arial" w:hAnsi="Arial" w:cs="Arial"/>
          <w:lang w:eastAsia="es-MX"/>
        </w:rPr>
        <w:t>–</w:t>
      </w:r>
      <w:r>
        <w:rPr>
          <w:rFonts w:ascii="Arial" w:hAnsi="Arial" w:cs="Arial"/>
          <w:lang w:eastAsia="es-MX"/>
        </w:rPr>
        <w:t xml:space="preserve">aparentemente </w:t>
      </w:r>
      <w:r w:rsidRPr="00147878">
        <w:rPr>
          <w:rFonts w:ascii="Arial" w:hAnsi="Arial" w:cs="Arial"/>
          <w:lang w:eastAsia="es-MX"/>
        </w:rPr>
        <w:t>insignificante</w:t>
      </w:r>
      <w:r w:rsidR="00A87F86">
        <w:rPr>
          <w:rFonts w:ascii="Arial" w:hAnsi="Arial" w:cs="Arial"/>
          <w:lang w:eastAsia="es-MX"/>
        </w:rPr>
        <w:t>–</w:t>
      </w:r>
      <w:r w:rsidRPr="00147878">
        <w:rPr>
          <w:rFonts w:ascii="Arial" w:hAnsi="Arial" w:cs="Arial"/>
          <w:lang w:eastAsia="es-MX"/>
        </w:rPr>
        <w:t xml:space="preserve"> hasta la acción más reprochable en el </w:t>
      </w:r>
      <w:r w:rsidR="00A87F86">
        <w:rPr>
          <w:rFonts w:ascii="Arial" w:hAnsi="Arial" w:cs="Arial"/>
          <w:lang w:eastAsia="es-MX"/>
        </w:rPr>
        <w:t>servidor</w:t>
      </w:r>
      <w:r w:rsidRPr="00147878">
        <w:rPr>
          <w:rFonts w:ascii="Arial" w:hAnsi="Arial" w:cs="Arial"/>
          <w:lang w:eastAsia="es-MX"/>
        </w:rPr>
        <w:t xml:space="preserve"> público</w:t>
      </w:r>
      <w:r>
        <w:rPr>
          <w:rFonts w:ascii="Arial" w:hAnsi="Arial" w:cs="Arial"/>
          <w:lang w:eastAsia="es-MX"/>
        </w:rPr>
        <w:t>.</w:t>
      </w:r>
    </w:p>
    <w:p w:rsidR="00E528DA" w:rsidRDefault="00E528DA" w:rsidP="00C13089">
      <w:pPr>
        <w:rPr>
          <w:rFonts w:ascii="Arial" w:hAnsi="Arial" w:cs="Arial"/>
          <w:lang w:eastAsia="es-MX"/>
        </w:rPr>
      </w:pPr>
    </w:p>
    <w:p w:rsidR="009B10E5" w:rsidRDefault="00304FCF" w:rsidP="00D864E7">
      <w:pPr>
        <w:rPr>
          <w:rFonts w:ascii="Arial" w:hAnsi="Arial" w:cs="Arial"/>
          <w:lang w:eastAsia="es-MX"/>
        </w:rPr>
      </w:pPr>
      <w:r>
        <w:rPr>
          <w:rFonts w:ascii="Arial" w:hAnsi="Arial" w:cs="Arial"/>
          <w:lang w:eastAsia="es-MX"/>
        </w:rPr>
        <w:t xml:space="preserve">En ese sentido, </w:t>
      </w:r>
      <w:r w:rsidR="009B10E5">
        <w:rPr>
          <w:rFonts w:ascii="Arial" w:hAnsi="Arial" w:cs="Arial"/>
          <w:lang w:eastAsia="es-MX"/>
        </w:rPr>
        <w:t>e</w:t>
      </w:r>
      <w:r w:rsidR="00610C25" w:rsidRPr="00610C25">
        <w:rPr>
          <w:rFonts w:ascii="Arial" w:hAnsi="Arial" w:cs="Arial"/>
          <w:lang w:eastAsia="es-MX"/>
        </w:rPr>
        <w:t xml:space="preserve">l Sistema Estatal Anticorrupción de Veracruz </w:t>
      </w:r>
      <w:r>
        <w:rPr>
          <w:rFonts w:ascii="Arial" w:hAnsi="Arial" w:cs="Arial"/>
          <w:lang w:eastAsia="es-MX"/>
        </w:rPr>
        <w:t xml:space="preserve">que actualmente </w:t>
      </w:r>
      <w:r w:rsidR="00620D7D">
        <w:rPr>
          <w:rFonts w:ascii="Arial" w:hAnsi="Arial" w:cs="Arial"/>
          <w:lang w:eastAsia="es-MX"/>
        </w:rPr>
        <w:t xml:space="preserve">trabaja </w:t>
      </w:r>
      <w:r w:rsidR="00610C25" w:rsidRPr="00610C25">
        <w:rPr>
          <w:rFonts w:ascii="Arial" w:hAnsi="Arial" w:cs="Arial"/>
          <w:lang w:eastAsia="es-MX"/>
        </w:rPr>
        <w:t xml:space="preserve">para delinear políticas públicas que permitan sumar al combate a la corrupción, </w:t>
      </w:r>
      <w:r w:rsidR="0032072A">
        <w:rPr>
          <w:rFonts w:ascii="Arial" w:hAnsi="Arial" w:cs="Arial"/>
          <w:lang w:eastAsia="es-MX"/>
        </w:rPr>
        <w:t xml:space="preserve">decidió realizar una </w:t>
      </w:r>
      <w:r w:rsidR="00610C25" w:rsidRPr="00610C25">
        <w:rPr>
          <w:rFonts w:ascii="Arial" w:hAnsi="Arial" w:cs="Arial"/>
          <w:lang w:eastAsia="es-MX"/>
        </w:rPr>
        <w:t xml:space="preserve">alianza y </w:t>
      </w:r>
      <w:r w:rsidR="00620D7D">
        <w:rPr>
          <w:rFonts w:ascii="Arial" w:hAnsi="Arial" w:cs="Arial"/>
          <w:lang w:eastAsia="es-MX"/>
        </w:rPr>
        <w:t xml:space="preserve">conjuntar </w:t>
      </w:r>
      <w:r w:rsidR="00610C25" w:rsidRPr="00610C25">
        <w:rPr>
          <w:rFonts w:ascii="Arial" w:hAnsi="Arial" w:cs="Arial"/>
          <w:lang w:eastAsia="es-MX"/>
        </w:rPr>
        <w:t>esfuerzos para hacer más sólido el entramado que permita hacer frente a este problema.</w:t>
      </w:r>
      <w:r w:rsidR="00A00363">
        <w:rPr>
          <w:rFonts w:ascii="Arial" w:hAnsi="Arial" w:cs="Arial"/>
          <w:lang w:eastAsia="es-MX"/>
        </w:rPr>
        <w:t xml:space="preserve"> </w:t>
      </w:r>
    </w:p>
    <w:p w:rsidR="009B10E5" w:rsidRDefault="009B10E5" w:rsidP="00D864E7">
      <w:pPr>
        <w:rPr>
          <w:rFonts w:ascii="Arial" w:hAnsi="Arial" w:cs="Arial"/>
          <w:lang w:eastAsia="es-MX"/>
        </w:rPr>
      </w:pPr>
    </w:p>
    <w:p w:rsidR="0032072A" w:rsidRDefault="00A00363" w:rsidP="00D864E7">
      <w:pPr>
        <w:rPr>
          <w:rFonts w:ascii="Arial" w:hAnsi="Arial" w:cs="Arial"/>
          <w:lang w:eastAsia="es-MX"/>
        </w:rPr>
      </w:pPr>
      <w:r>
        <w:rPr>
          <w:rFonts w:ascii="Arial" w:hAnsi="Arial" w:cs="Arial"/>
          <w:lang w:eastAsia="es-MX"/>
        </w:rPr>
        <w:t xml:space="preserve">Hoy, </w:t>
      </w:r>
      <w:r w:rsidR="009B10E5">
        <w:rPr>
          <w:rFonts w:ascii="Arial" w:hAnsi="Arial" w:cs="Arial"/>
          <w:lang w:eastAsia="es-MX"/>
        </w:rPr>
        <w:t xml:space="preserve">a través de un convenio, </w:t>
      </w:r>
      <w:r>
        <w:rPr>
          <w:rFonts w:ascii="Arial" w:hAnsi="Arial" w:cs="Arial"/>
          <w:lang w:eastAsia="es-MX"/>
        </w:rPr>
        <w:t xml:space="preserve">de la mano de </w:t>
      </w:r>
      <w:r w:rsidR="00AA74A9">
        <w:rPr>
          <w:rFonts w:ascii="Arial" w:hAnsi="Arial" w:cs="Arial"/>
          <w:lang w:eastAsia="es-MX"/>
        </w:rPr>
        <w:t xml:space="preserve">una institución </w:t>
      </w:r>
      <w:r w:rsidR="00620D7D">
        <w:rPr>
          <w:rFonts w:ascii="Arial" w:hAnsi="Arial" w:cs="Arial"/>
          <w:lang w:eastAsia="es-MX"/>
        </w:rPr>
        <w:t xml:space="preserve">que ha promovido cambios a nivel </w:t>
      </w:r>
      <w:r>
        <w:rPr>
          <w:rFonts w:ascii="Arial" w:hAnsi="Arial" w:cs="Arial"/>
          <w:lang w:eastAsia="es-MX"/>
        </w:rPr>
        <w:t xml:space="preserve">nacional </w:t>
      </w:r>
      <w:r w:rsidR="007829F5">
        <w:rPr>
          <w:rFonts w:ascii="Arial" w:hAnsi="Arial" w:cs="Arial"/>
          <w:lang w:eastAsia="es-MX"/>
        </w:rPr>
        <w:t xml:space="preserve">como </w:t>
      </w:r>
      <w:r w:rsidR="00AA74A9">
        <w:rPr>
          <w:rFonts w:ascii="Arial" w:hAnsi="Arial" w:cs="Arial"/>
          <w:lang w:eastAsia="es-MX"/>
        </w:rPr>
        <w:t xml:space="preserve">el </w:t>
      </w:r>
      <w:r w:rsidR="007829F5">
        <w:rPr>
          <w:rFonts w:ascii="Arial" w:hAnsi="Arial" w:cs="Arial"/>
          <w:lang w:eastAsia="es-MX"/>
        </w:rPr>
        <w:t xml:space="preserve">CIDE y </w:t>
      </w:r>
      <w:r w:rsidR="00AA74A9">
        <w:rPr>
          <w:rFonts w:ascii="Arial" w:hAnsi="Arial" w:cs="Arial"/>
          <w:lang w:eastAsia="es-MX"/>
        </w:rPr>
        <w:t xml:space="preserve">su programa </w:t>
      </w:r>
      <w:r w:rsidR="007829F5">
        <w:rPr>
          <w:rFonts w:ascii="Arial" w:hAnsi="Arial" w:cs="Arial"/>
          <w:lang w:eastAsia="es-MX"/>
        </w:rPr>
        <w:t>PIRC</w:t>
      </w:r>
      <w:r w:rsidR="00620D7D">
        <w:rPr>
          <w:rFonts w:ascii="Arial" w:hAnsi="Arial" w:cs="Arial"/>
          <w:lang w:eastAsia="es-MX"/>
        </w:rPr>
        <w:t>,</w:t>
      </w:r>
      <w:r w:rsidR="007829F5">
        <w:rPr>
          <w:rFonts w:ascii="Arial" w:hAnsi="Arial" w:cs="Arial"/>
          <w:lang w:eastAsia="es-MX"/>
        </w:rPr>
        <w:t xml:space="preserve"> </w:t>
      </w:r>
      <w:r>
        <w:rPr>
          <w:rFonts w:ascii="Arial" w:hAnsi="Arial" w:cs="Arial"/>
          <w:lang w:eastAsia="es-MX"/>
        </w:rPr>
        <w:t xml:space="preserve">que </w:t>
      </w:r>
      <w:r w:rsidR="0032072A">
        <w:rPr>
          <w:rFonts w:ascii="Arial" w:hAnsi="Arial" w:cs="Arial"/>
          <w:lang w:eastAsia="es-MX"/>
        </w:rPr>
        <w:t>desarrollan</w:t>
      </w:r>
      <w:r w:rsidR="0032072A" w:rsidRPr="0032072A">
        <w:rPr>
          <w:rFonts w:ascii="Arial" w:hAnsi="Arial" w:cs="Arial"/>
          <w:lang w:eastAsia="es-MX"/>
        </w:rPr>
        <w:t xml:space="preserve"> investigación en los temas de rendición de cuentas, combate a</w:t>
      </w:r>
      <w:r w:rsidR="0032072A">
        <w:rPr>
          <w:rFonts w:ascii="Arial" w:hAnsi="Arial" w:cs="Arial"/>
          <w:lang w:eastAsia="es-MX"/>
        </w:rPr>
        <w:t xml:space="preserve"> la corrupción y transparencia</w:t>
      </w:r>
      <w:r w:rsidR="000977E3">
        <w:rPr>
          <w:rFonts w:ascii="Arial" w:hAnsi="Arial" w:cs="Arial"/>
          <w:lang w:eastAsia="es-MX"/>
        </w:rPr>
        <w:t>,</w:t>
      </w:r>
      <w:r w:rsidR="0032072A">
        <w:rPr>
          <w:rFonts w:ascii="Arial" w:hAnsi="Arial" w:cs="Arial"/>
          <w:lang w:eastAsia="es-MX"/>
        </w:rPr>
        <w:t xml:space="preserve"> y</w:t>
      </w:r>
      <w:r w:rsidR="000977E3">
        <w:rPr>
          <w:rFonts w:ascii="Arial" w:hAnsi="Arial" w:cs="Arial"/>
          <w:lang w:eastAsia="es-MX"/>
        </w:rPr>
        <w:t xml:space="preserve"> que </w:t>
      </w:r>
      <w:r w:rsidR="0032072A">
        <w:rPr>
          <w:rFonts w:ascii="Arial" w:hAnsi="Arial" w:cs="Arial"/>
          <w:lang w:eastAsia="es-MX"/>
        </w:rPr>
        <w:t xml:space="preserve">han </w:t>
      </w:r>
      <w:r w:rsidR="0032072A" w:rsidRPr="0032072A">
        <w:rPr>
          <w:rFonts w:ascii="Arial" w:hAnsi="Arial" w:cs="Arial"/>
          <w:lang w:eastAsia="es-MX"/>
        </w:rPr>
        <w:t>desarrollado actividades</w:t>
      </w:r>
      <w:r w:rsidR="0032072A">
        <w:rPr>
          <w:rFonts w:ascii="Arial" w:hAnsi="Arial" w:cs="Arial"/>
          <w:lang w:eastAsia="es-MX"/>
        </w:rPr>
        <w:t xml:space="preserve"> de</w:t>
      </w:r>
      <w:r w:rsidR="0032072A" w:rsidRPr="0032072A">
        <w:rPr>
          <w:rFonts w:ascii="Arial" w:hAnsi="Arial" w:cs="Arial"/>
          <w:lang w:eastAsia="es-MX"/>
        </w:rPr>
        <w:t xml:space="preserve"> difusión y discusión académica, así como de incidencia en procesos de decisión.</w:t>
      </w:r>
    </w:p>
    <w:p w:rsidR="0032072A" w:rsidRDefault="0032072A" w:rsidP="00D864E7">
      <w:pPr>
        <w:rPr>
          <w:rFonts w:ascii="Arial" w:hAnsi="Arial" w:cs="Arial"/>
          <w:lang w:eastAsia="es-MX"/>
        </w:rPr>
      </w:pPr>
    </w:p>
    <w:p w:rsidR="001964FD" w:rsidRDefault="001964FD" w:rsidP="001964FD">
      <w:pPr>
        <w:rPr>
          <w:rFonts w:ascii="Arial" w:hAnsi="Arial" w:cs="Arial"/>
          <w:lang w:eastAsia="es-MX"/>
        </w:rPr>
      </w:pPr>
      <w:r>
        <w:rPr>
          <w:rFonts w:ascii="Arial" w:hAnsi="Arial" w:cs="Arial"/>
          <w:lang w:eastAsia="es-MX"/>
        </w:rPr>
        <w:t>Con ello, acordaron realizar un s</w:t>
      </w:r>
      <w:r w:rsidRPr="001964FD">
        <w:rPr>
          <w:rFonts w:ascii="Arial" w:hAnsi="Arial" w:cs="Arial"/>
          <w:lang w:eastAsia="es-MX"/>
        </w:rPr>
        <w:t>eminario para el seguimiento y análisis del Sistema Estatal Anticorr</w:t>
      </w:r>
      <w:r w:rsidR="00620D7D">
        <w:rPr>
          <w:rFonts w:ascii="Arial" w:hAnsi="Arial" w:cs="Arial"/>
          <w:lang w:eastAsia="es-MX"/>
        </w:rPr>
        <w:t xml:space="preserve">upción </w:t>
      </w:r>
      <w:r>
        <w:rPr>
          <w:rFonts w:ascii="Arial" w:hAnsi="Arial" w:cs="Arial"/>
          <w:lang w:eastAsia="es-MX"/>
        </w:rPr>
        <w:t>de Veracruz, s</w:t>
      </w:r>
      <w:r w:rsidRPr="001964FD">
        <w:rPr>
          <w:rFonts w:ascii="Arial" w:hAnsi="Arial" w:cs="Arial"/>
          <w:lang w:eastAsia="es-MX"/>
        </w:rPr>
        <w:t>eminarios temáticos de difusión y discusión de resultados de investigación</w:t>
      </w:r>
      <w:r>
        <w:rPr>
          <w:rFonts w:ascii="Arial" w:hAnsi="Arial" w:cs="Arial"/>
          <w:lang w:eastAsia="es-MX"/>
        </w:rPr>
        <w:t xml:space="preserve"> y participar </w:t>
      </w:r>
      <w:r w:rsidRPr="001964FD">
        <w:rPr>
          <w:rFonts w:ascii="Arial" w:hAnsi="Arial" w:cs="Arial"/>
          <w:lang w:eastAsia="es-MX"/>
        </w:rPr>
        <w:t xml:space="preserve">en la publicación de un libro que analizará, en términos de estudios de caso y comparados, los avances en los sistemas locales anticorrupción en </w:t>
      </w:r>
      <w:r w:rsidR="000977E3">
        <w:rPr>
          <w:rFonts w:ascii="Arial" w:hAnsi="Arial" w:cs="Arial"/>
          <w:lang w:eastAsia="es-MX"/>
        </w:rPr>
        <w:t xml:space="preserve">las entidades federativas </w:t>
      </w:r>
      <w:r w:rsidRPr="001964FD">
        <w:rPr>
          <w:rFonts w:ascii="Arial" w:hAnsi="Arial" w:cs="Arial"/>
          <w:lang w:eastAsia="es-MX"/>
        </w:rPr>
        <w:t>del país, así como en la rendición de cuentas estatales.</w:t>
      </w:r>
    </w:p>
    <w:p w:rsidR="001964FD" w:rsidRDefault="001964FD" w:rsidP="00AA6AC2">
      <w:pPr>
        <w:rPr>
          <w:rFonts w:ascii="Arial" w:hAnsi="Arial" w:cs="Arial"/>
          <w:lang w:eastAsia="es-MX"/>
        </w:rPr>
      </w:pPr>
    </w:p>
    <w:p w:rsidR="00781DA5" w:rsidRDefault="00781DA5" w:rsidP="00781DA5">
      <w:pPr>
        <w:rPr>
          <w:rFonts w:ascii="Arial" w:hAnsi="Arial" w:cs="Arial"/>
          <w:lang w:eastAsia="es-MX"/>
        </w:rPr>
      </w:pPr>
      <w:r>
        <w:rPr>
          <w:rFonts w:ascii="Arial" w:hAnsi="Arial" w:cs="Arial"/>
          <w:lang w:eastAsia="es-MX"/>
        </w:rPr>
        <w:t>Posterior</w:t>
      </w:r>
      <w:r w:rsidR="001F3365">
        <w:rPr>
          <w:rFonts w:ascii="Arial" w:hAnsi="Arial" w:cs="Arial"/>
          <w:lang w:eastAsia="es-MX"/>
        </w:rPr>
        <w:t xml:space="preserve"> a la firma de convenio</w:t>
      </w:r>
      <w:r>
        <w:rPr>
          <w:rFonts w:ascii="Arial" w:hAnsi="Arial" w:cs="Arial"/>
          <w:lang w:eastAsia="es-MX"/>
        </w:rPr>
        <w:t xml:space="preserve">, el </w:t>
      </w:r>
      <w:r w:rsidR="00792377">
        <w:rPr>
          <w:rFonts w:ascii="Arial" w:hAnsi="Arial" w:cs="Arial"/>
          <w:lang w:eastAsia="es-MX"/>
        </w:rPr>
        <w:t>coordinador general</w:t>
      </w:r>
      <w:bookmarkStart w:id="0" w:name="_GoBack"/>
      <w:bookmarkEnd w:id="0"/>
      <w:r>
        <w:rPr>
          <w:rFonts w:ascii="Arial" w:hAnsi="Arial" w:cs="Arial"/>
          <w:lang w:eastAsia="es-MX"/>
        </w:rPr>
        <w:t xml:space="preserve"> del PIRC, </w:t>
      </w:r>
      <w:r w:rsidRPr="00781DA5">
        <w:rPr>
          <w:rFonts w:ascii="Arial" w:hAnsi="Arial" w:cs="Arial"/>
          <w:lang w:eastAsia="es-MX"/>
        </w:rPr>
        <w:t xml:space="preserve">Mauricio Merino Huerta </w:t>
      </w:r>
      <w:r>
        <w:rPr>
          <w:rFonts w:ascii="Arial" w:hAnsi="Arial" w:cs="Arial"/>
          <w:lang w:eastAsia="es-MX"/>
        </w:rPr>
        <w:t>impartió la c</w:t>
      </w:r>
      <w:r w:rsidRPr="00781DA5">
        <w:rPr>
          <w:rFonts w:ascii="Arial" w:hAnsi="Arial" w:cs="Arial"/>
          <w:lang w:eastAsia="es-MX"/>
        </w:rPr>
        <w:t>onferencia “La política nacional anticorrupción”</w:t>
      </w:r>
      <w:r w:rsidR="00B50286">
        <w:rPr>
          <w:rFonts w:ascii="Arial" w:hAnsi="Arial" w:cs="Arial"/>
          <w:lang w:eastAsia="es-MX"/>
        </w:rPr>
        <w:t xml:space="preserve">, </w:t>
      </w:r>
      <w:r>
        <w:rPr>
          <w:rFonts w:ascii="Arial" w:hAnsi="Arial" w:cs="Arial"/>
          <w:lang w:eastAsia="es-MX"/>
        </w:rPr>
        <w:t xml:space="preserve">la </w:t>
      </w:r>
      <w:r w:rsidRPr="00781DA5">
        <w:rPr>
          <w:rFonts w:ascii="Arial" w:hAnsi="Arial" w:cs="Arial"/>
          <w:lang w:eastAsia="es-MX"/>
        </w:rPr>
        <w:t xml:space="preserve">coordinadora de la Red por la Rendición de Cuentas y profesora investigadora </w:t>
      </w:r>
      <w:r>
        <w:rPr>
          <w:rFonts w:ascii="Arial" w:hAnsi="Arial" w:cs="Arial"/>
          <w:lang w:eastAsia="es-MX"/>
        </w:rPr>
        <w:t xml:space="preserve">del CIDE, </w:t>
      </w:r>
      <w:r w:rsidRPr="00781DA5">
        <w:rPr>
          <w:rFonts w:ascii="Arial" w:hAnsi="Arial" w:cs="Arial"/>
          <w:lang w:eastAsia="es-MX"/>
        </w:rPr>
        <w:t xml:space="preserve">Lourdes Morales Canales </w:t>
      </w:r>
      <w:r>
        <w:rPr>
          <w:rFonts w:ascii="Arial" w:hAnsi="Arial" w:cs="Arial"/>
          <w:lang w:eastAsia="es-MX"/>
        </w:rPr>
        <w:t xml:space="preserve">impartió </w:t>
      </w:r>
      <w:r w:rsidR="00620D7D">
        <w:rPr>
          <w:rFonts w:ascii="Arial" w:hAnsi="Arial" w:cs="Arial"/>
          <w:lang w:eastAsia="es-MX"/>
        </w:rPr>
        <w:t xml:space="preserve">la conferencia </w:t>
      </w:r>
      <w:r w:rsidRPr="00781DA5">
        <w:rPr>
          <w:rFonts w:ascii="Arial" w:hAnsi="Arial" w:cs="Arial"/>
          <w:lang w:eastAsia="es-MX"/>
        </w:rPr>
        <w:t>“El combate a la corrupción desde sus causas”</w:t>
      </w:r>
      <w:r w:rsidR="00B50286">
        <w:rPr>
          <w:rFonts w:ascii="Arial" w:hAnsi="Arial" w:cs="Arial"/>
          <w:lang w:eastAsia="es-MX"/>
        </w:rPr>
        <w:t xml:space="preserve"> y </w:t>
      </w:r>
      <w:r>
        <w:rPr>
          <w:rFonts w:ascii="Arial" w:hAnsi="Arial" w:cs="Arial"/>
          <w:lang w:eastAsia="es-MX"/>
        </w:rPr>
        <w:t>se impartió el t</w:t>
      </w:r>
      <w:r w:rsidRPr="00781DA5">
        <w:rPr>
          <w:rFonts w:ascii="Arial" w:hAnsi="Arial" w:cs="Arial"/>
          <w:lang w:eastAsia="es-MX"/>
        </w:rPr>
        <w:t xml:space="preserve">aller “Desempaque de problemas </w:t>
      </w:r>
      <w:r w:rsidRPr="00781DA5">
        <w:rPr>
          <w:rFonts w:ascii="Arial" w:hAnsi="Arial" w:cs="Arial"/>
          <w:lang w:eastAsia="es-MX"/>
        </w:rPr>
        <w:lastRenderedPageBreak/>
        <w:t>para el diseño de políticas públicas”</w:t>
      </w:r>
      <w:r>
        <w:rPr>
          <w:rFonts w:ascii="Arial" w:hAnsi="Arial" w:cs="Arial"/>
          <w:lang w:eastAsia="es-MX"/>
        </w:rPr>
        <w:t xml:space="preserve">, a cargo de </w:t>
      </w:r>
      <w:r w:rsidRPr="00781DA5">
        <w:rPr>
          <w:rFonts w:ascii="Arial" w:hAnsi="Arial" w:cs="Arial"/>
          <w:lang w:eastAsia="es-MX"/>
        </w:rPr>
        <w:t xml:space="preserve">Jaime Hernández Colorado, coordinador ejecutivo del </w:t>
      </w:r>
      <w:r w:rsidR="00AA74A9">
        <w:rPr>
          <w:rFonts w:ascii="Arial" w:hAnsi="Arial" w:cs="Arial"/>
          <w:lang w:eastAsia="es-MX"/>
        </w:rPr>
        <w:t>PIRC</w:t>
      </w:r>
      <w:r w:rsidR="00B50286">
        <w:rPr>
          <w:rFonts w:ascii="Arial" w:hAnsi="Arial" w:cs="Arial"/>
          <w:lang w:eastAsia="es-MX"/>
        </w:rPr>
        <w:t>.</w:t>
      </w:r>
    </w:p>
    <w:p w:rsidR="00D44971" w:rsidRDefault="00D44971" w:rsidP="00D864E7">
      <w:pPr>
        <w:rPr>
          <w:rFonts w:ascii="Arial" w:hAnsi="Arial" w:cs="Arial"/>
          <w:lang w:eastAsia="es-MX"/>
        </w:rPr>
      </w:pPr>
    </w:p>
    <w:p w:rsidR="008F235C" w:rsidRDefault="00DA1424" w:rsidP="008F235C">
      <w:pPr>
        <w:rPr>
          <w:rFonts w:ascii="Arial" w:hAnsi="Arial" w:cs="Arial"/>
          <w:lang w:eastAsia="es-MX"/>
        </w:rPr>
      </w:pPr>
      <w:r>
        <w:rPr>
          <w:rFonts w:ascii="Arial" w:hAnsi="Arial" w:cs="Arial"/>
          <w:lang w:eastAsia="es-MX"/>
        </w:rPr>
        <w:t>L</w:t>
      </w:r>
      <w:r w:rsidR="008F235C" w:rsidRPr="00147878">
        <w:rPr>
          <w:rFonts w:ascii="Arial" w:hAnsi="Arial" w:cs="Arial"/>
          <w:lang w:eastAsia="es-MX"/>
        </w:rPr>
        <w:t xml:space="preserve">a suma de </w:t>
      </w:r>
      <w:r>
        <w:rPr>
          <w:rFonts w:ascii="Arial" w:hAnsi="Arial" w:cs="Arial"/>
          <w:lang w:eastAsia="es-MX"/>
        </w:rPr>
        <w:t xml:space="preserve">visiones y capacidades </w:t>
      </w:r>
      <w:r w:rsidR="00847DD9">
        <w:rPr>
          <w:rFonts w:ascii="Arial" w:hAnsi="Arial" w:cs="Arial"/>
          <w:lang w:eastAsia="es-MX"/>
        </w:rPr>
        <w:t xml:space="preserve">del SEA con CIDE y PIRC </w:t>
      </w:r>
      <w:r>
        <w:rPr>
          <w:rFonts w:ascii="Arial" w:hAnsi="Arial" w:cs="Arial"/>
          <w:lang w:eastAsia="es-MX"/>
        </w:rPr>
        <w:t xml:space="preserve">da </w:t>
      </w:r>
      <w:r w:rsidR="008F235C" w:rsidRPr="00147878">
        <w:rPr>
          <w:rFonts w:ascii="Arial" w:hAnsi="Arial" w:cs="Arial"/>
          <w:lang w:eastAsia="es-MX"/>
        </w:rPr>
        <w:t xml:space="preserve">muestra de que en Veracruz </w:t>
      </w:r>
      <w:r w:rsidR="00847DD9">
        <w:rPr>
          <w:rFonts w:ascii="Arial" w:hAnsi="Arial" w:cs="Arial"/>
          <w:lang w:eastAsia="es-MX"/>
        </w:rPr>
        <w:t xml:space="preserve">se trabaja para </w:t>
      </w:r>
      <w:r w:rsidR="008F235C" w:rsidRPr="00147878">
        <w:rPr>
          <w:rFonts w:ascii="Arial" w:hAnsi="Arial" w:cs="Arial"/>
          <w:lang w:eastAsia="es-MX"/>
        </w:rPr>
        <w:t xml:space="preserve">darle mayor solidez y seriedad a </w:t>
      </w:r>
      <w:r w:rsidR="00847DD9">
        <w:rPr>
          <w:rFonts w:ascii="Arial" w:hAnsi="Arial" w:cs="Arial"/>
          <w:lang w:eastAsia="es-MX"/>
        </w:rPr>
        <w:t xml:space="preserve">la </w:t>
      </w:r>
      <w:r w:rsidR="008F235C" w:rsidRPr="00147878">
        <w:rPr>
          <w:rFonts w:ascii="Arial" w:hAnsi="Arial" w:cs="Arial"/>
          <w:lang w:eastAsia="es-MX"/>
        </w:rPr>
        <w:t>lucha</w:t>
      </w:r>
      <w:r w:rsidR="00847DD9">
        <w:rPr>
          <w:rFonts w:ascii="Arial" w:hAnsi="Arial" w:cs="Arial"/>
          <w:lang w:eastAsia="es-MX"/>
        </w:rPr>
        <w:t xml:space="preserve"> contra la corrupción</w:t>
      </w:r>
      <w:r w:rsidR="008F235C" w:rsidRPr="00147878">
        <w:rPr>
          <w:rFonts w:ascii="Arial" w:hAnsi="Arial" w:cs="Arial"/>
          <w:lang w:eastAsia="es-MX"/>
        </w:rPr>
        <w:t xml:space="preserve"> </w:t>
      </w:r>
      <w:r w:rsidR="00847DD9">
        <w:rPr>
          <w:rFonts w:ascii="Arial" w:hAnsi="Arial" w:cs="Arial"/>
          <w:lang w:eastAsia="es-MX"/>
        </w:rPr>
        <w:t xml:space="preserve">y que se seguirán realizando acercamientos con quienes </w:t>
      </w:r>
      <w:r w:rsidR="008F235C" w:rsidRPr="00147878">
        <w:rPr>
          <w:rFonts w:ascii="Arial" w:hAnsi="Arial" w:cs="Arial"/>
          <w:lang w:eastAsia="es-MX"/>
        </w:rPr>
        <w:t xml:space="preserve">han sido insistentes en el tema y han logrado abrir diversos canales de comunicación y de debate, </w:t>
      </w:r>
      <w:r w:rsidR="00847DD9">
        <w:rPr>
          <w:rFonts w:ascii="Arial" w:hAnsi="Arial" w:cs="Arial"/>
          <w:lang w:eastAsia="es-MX"/>
        </w:rPr>
        <w:t xml:space="preserve">con </w:t>
      </w:r>
      <w:r w:rsidR="008F235C" w:rsidRPr="00147878">
        <w:rPr>
          <w:rFonts w:ascii="Arial" w:hAnsi="Arial" w:cs="Arial"/>
          <w:lang w:eastAsia="es-MX"/>
        </w:rPr>
        <w:t>sociedad civil y académica que está siendo escuchada</w:t>
      </w:r>
      <w:r w:rsidR="00847DD9">
        <w:rPr>
          <w:rFonts w:ascii="Arial" w:hAnsi="Arial" w:cs="Arial"/>
          <w:lang w:eastAsia="es-MX"/>
        </w:rPr>
        <w:t>.</w:t>
      </w:r>
    </w:p>
    <w:p w:rsidR="008F235C" w:rsidRDefault="008F235C" w:rsidP="008F235C">
      <w:pPr>
        <w:rPr>
          <w:rFonts w:ascii="Arial" w:hAnsi="Arial" w:cs="Arial"/>
          <w:lang w:eastAsia="es-MX"/>
        </w:rPr>
      </w:pPr>
    </w:p>
    <w:p w:rsidR="008F235C" w:rsidRPr="009347DA" w:rsidRDefault="008F235C" w:rsidP="00D864E7">
      <w:pPr>
        <w:rPr>
          <w:rFonts w:ascii="Arial" w:hAnsi="Arial" w:cs="Arial"/>
          <w:lang w:eastAsia="es-MX"/>
        </w:rPr>
      </w:pPr>
    </w:p>
    <w:p w:rsidR="00BF4250" w:rsidRPr="009347DA" w:rsidRDefault="00BF4250" w:rsidP="00D864E7">
      <w:pPr>
        <w:rPr>
          <w:rFonts w:ascii="Arial" w:hAnsi="Arial" w:cs="Arial"/>
          <w:lang w:eastAsia="es-MX"/>
        </w:rPr>
      </w:pPr>
    </w:p>
    <w:p w:rsidR="00CA6FA5" w:rsidRPr="009347DA" w:rsidRDefault="00CA6FA5" w:rsidP="00D27F27">
      <w:pPr>
        <w:jc w:val="center"/>
        <w:rPr>
          <w:rFonts w:ascii="Arial" w:hAnsi="Arial" w:cs="Arial"/>
          <w:lang w:eastAsia="es-MX"/>
        </w:rPr>
      </w:pPr>
      <w:r w:rsidRPr="009347DA">
        <w:rPr>
          <w:rFonts w:ascii="Arial" w:hAnsi="Arial" w:cs="Arial"/>
          <w:b/>
          <w:lang w:eastAsia="es-MX"/>
        </w:rPr>
        <w:t>---000---</w:t>
      </w:r>
    </w:p>
    <w:sectPr w:rsidR="00CA6FA5" w:rsidRPr="009347DA"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CD" w:rsidRDefault="00DF4FCD" w:rsidP="00E418E4">
      <w:r>
        <w:separator/>
      </w:r>
    </w:p>
  </w:endnote>
  <w:endnote w:type="continuationSeparator" w:id="0">
    <w:p w:rsidR="00DF4FCD" w:rsidRDefault="00DF4FC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altName w:val="Cambria"/>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792377">
      <w:rPr>
        <w:noProof/>
      </w:rPr>
      <w:t>2</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CD" w:rsidRDefault="00DF4FCD" w:rsidP="00E418E4">
      <w:r>
        <w:separator/>
      </w:r>
    </w:p>
  </w:footnote>
  <w:footnote w:type="continuationSeparator" w:id="0">
    <w:p w:rsidR="00DF4FCD" w:rsidRDefault="00DF4FC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Pr="00402A24" w:rsidRDefault="002F543D">
    <w:pP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5.5pt;margin-top:-21.3pt;width:576.8pt;height:68.25pt;z-index:-251657216;mso-position-horizontal-relative:text;mso-position-vertical-relative:text;mso-width-relative:page;mso-height-relative:page">
          <v:imagedata r:id="rId1" o:title="Logos_boletín-02"/>
        </v:shape>
      </w:pict>
    </w:r>
  </w:p>
  <w:p w:rsidR="008D062E" w:rsidRPr="002E6492" w:rsidRDefault="008D062E">
    <w:pP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8"/>
  </w:num>
  <w:num w:numId="5">
    <w:abstractNumId w:val="27"/>
  </w:num>
  <w:num w:numId="6">
    <w:abstractNumId w:val="24"/>
  </w:num>
  <w:num w:numId="7">
    <w:abstractNumId w:val="18"/>
  </w:num>
  <w:num w:numId="8">
    <w:abstractNumId w:val="7"/>
  </w:num>
  <w:num w:numId="9">
    <w:abstractNumId w:val="17"/>
  </w:num>
  <w:num w:numId="10">
    <w:abstractNumId w:val="14"/>
  </w:num>
  <w:num w:numId="11">
    <w:abstractNumId w:val="1"/>
  </w:num>
  <w:num w:numId="12">
    <w:abstractNumId w:val="0"/>
  </w:num>
  <w:num w:numId="13">
    <w:abstractNumId w:val="13"/>
  </w:num>
  <w:num w:numId="14">
    <w:abstractNumId w:val="9"/>
  </w:num>
  <w:num w:numId="15">
    <w:abstractNumId w:val="26"/>
  </w:num>
  <w:num w:numId="16">
    <w:abstractNumId w:val="25"/>
  </w:num>
  <w:num w:numId="17">
    <w:abstractNumId w:val="5"/>
  </w:num>
  <w:num w:numId="18">
    <w:abstractNumId w:val="19"/>
  </w:num>
  <w:num w:numId="19">
    <w:abstractNumId w:val="10"/>
  </w:num>
  <w:num w:numId="20">
    <w:abstractNumId w:val="8"/>
  </w:num>
  <w:num w:numId="21">
    <w:abstractNumId w:val="11"/>
  </w:num>
  <w:num w:numId="22">
    <w:abstractNumId w:val="21"/>
  </w:num>
  <w:num w:numId="23">
    <w:abstractNumId w:val="15"/>
  </w:num>
  <w:num w:numId="24">
    <w:abstractNumId w:val="23"/>
  </w:num>
  <w:num w:numId="25">
    <w:abstractNumId w:val="16"/>
  </w:num>
  <w:num w:numId="26">
    <w:abstractNumId w:val="20"/>
  </w:num>
  <w:num w:numId="27">
    <w:abstractNumId w:val="29"/>
  </w:num>
  <w:num w:numId="28">
    <w:abstractNumId w:val="22"/>
  </w:num>
  <w:num w:numId="29">
    <w:abstractNumId w:val="3"/>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A03"/>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7E3"/>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A77"/>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585"/>
    <w:rsid w:val="00105B8D"/>
    <w:rsid w:val="00105BAA"/>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878"/>
    <w:rsid w:val="001479C3"/>
    <w:rsid w:val="00147C06"/>
    <w:rsid w:val="00150051"/>
    <w:rsid w:val="0015024A"/>
    <w:rsid w:val="001504C1"/>
    <w:rsid w:val="0015079F"/>
    <w:rsid w:val="00150E19"/>
    <w:rsid w:val="001513DB"/>
    <w:rsid w:val="0015172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4FD"/>
    <w:rsid w:val="0019681C"/>
    <w:rsid w:val="0019765B"/>
    <w:rsid w:val="00197BC9"/>
    <w:rsid w:val="00197DF9"/>
    <w:rsid w:val="001A0165"/>
    <w:rsid w:val="001A1016"/>
    <w:rsid w:val="001A1C00"/>
    <w:rsid w:val="001A2525"/>
    <w:rsid w:val="001A362D"/>
    <w:rsid w:val="001A3D9B"/>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365"/>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136"/>
    <w:rsid w:val="001D39AC"/>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336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1D25"/>
    <w:rsid w:val="002726E2"/>
    <w:rsid w:val="00272742"/>
    <w:rsid w:val="00272D38"/>
    <w:rsid w:val="0027306C"/>
    <w:rsid w:val="00273417"/>
    <w:rsid w:val="00273D79"/>
    <w:rsid w:val="002748DC"/>
    <w:rsid w:val="00274D70"/>
    <w:rsid w:val="0027609A"/>
    <w:rsid w:val="00280888"/>
    <w:rsid w:val="00280A54"/>
    <w:rsid w:val="00281AF5"/>
    <w:rsid w:val="00282718"/>
    <w:rsid w:val="00282CCA"/>
    <w:rsid w:val="0028362F"/>
    <w:rsid w:val="00283B24"/>
    <w:rsid w:val="00283B86"/>
    <w:rsid w:val="00283FFD"/>
    <w:rsid w:val="0028424A"/>
    <w:rsid w:val="002846A8"/>
    <w:rsid w:val="002848D1"/>
    <w:rsid w:val="002848FC"/>
    <w:rsid w:val="0028491A"/>
    <w:rsid w:val="00284B89"/>
    <w:rsid w:val="00284E9C"/>
    <w:rsid w:val="00285B57"/>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43D"/>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4FCF"/>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70A"/>
    <w:rsid w:val="00315848"/>
    <w:rsid w:val="00315D7B"/>
    <w:rsid w:val="00315F55"/>
    <w:rsid w:val="00316603"/>
    <w:rsid w:val="00316C03"/>
    <w:rsid w:val="00317A10"/>
    <w:rsid w:val="0032007D"/>
    <w:rsid w:val="0032072A"/>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31F"/>
    <w:rsid w:val="0033764A"/>
    <w:rsid w:val="0033770D"/>
    <w:rsid w:val="003378B5"/>
    <w:rsid w:val="00337B81"/>
    <w:rsid w:val="0034000C"/>
    <w:rsid w:val="00340180"/>
    <w:rsid w:val="0034045A"/>
    <w:rsid w:val="003406BC"/>
    <w:rsid w:val="00340B33"/>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2FC"/>
    <w:rsid w:val="0038219D"/>
    <w:rsid w:val="003821D0"/>
    <w:rsid w:val="003825F9"/>
    <w:rsid w:val="003828E5"/>
    <w:rsid w:val="00382ECE"/>
    <w:rsid w:val="003831F3"/>
    <w:rsid w:val="003839A1"/>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805"/>
    <w:rsid w:val="003A0A33"/>
    <w:rsid w:val="003A1228"/>
    <w:rsid w:val="003A12E5"/>
    <w:rsid w:val="003A24A6"/>
    <w:rsid w:val="003A34C0"/>
    <w:rsid w:val="003A3731"/>
    <w:rsid w:val="003A4018"/>
    <w:rsid w:val="003A4247"/>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31"/>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424"/>
    <w:rsid w:val="004977A1"/>
    <w:rsid w:val="00497DDE"/>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F34"/>
    <w:rsid w:val="00576008"/>
    <w:rsid w:val="0057646E"/>
    <w:rsid w:val="0057650C"/>
    <w:rsid w:val="0057678C"/>
    <w:rsid w:val="00576A44"/>
    <w:rsid w:val="00577066"/>
    <w:rsid w:val="00577C07"/>
    <w:rsid w:val="00577CF6"/>
    <w:rsid w:val="00580428"/>
    <w:rsid w:val="00580A56"/>
    <w:rsid w:val="00581A77"/>
    <w:rsid w:val="00581B4B"/>
    <w:rsid w:val="00581C79"/>
    <w:rsid w:val="0058273A"/>
    <w:rsid w:val="00582D3D"/>
    <w:rsid w:val="00582DDD"/>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CE9"/>
    <w:rsid w:val="00610297"/>
    <w:rsid w:val="00610C2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D7D"/>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2F1C"/>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5AF"/>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4E4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0D74"/>
    <w:rsid w:val="00711D01"/>
    <w:rsid w:val="00711DB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2DCB"/>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46FFE"/>
    <w:rsid w:val="00747659"/>
    <w:rsid w:val="007509D7"/>
    <w:rsid w:val="00750FD9"/>
    <w:rsid w:val="007512AB"/>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683"/>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254"/>
    <w:rsid w:val="00774431"/>
    <w:rsid w:val="007746C0"/>
    <w:rsid w:val="0077595C"/>
    <w:rsid w:val="00775FBB"/>
    <w:rsid w:val="007760E4"/>
    <w:rsid w:val="00776624"/>
    <w:rsid w:val="00776BAC"/>
    <w:rsid w:val="00776E30"/>
    <w:rsid w:val="00777051"/>
    <w:rsid w:val="0077749A"/>
    <w:rsid w:val="0077770F"/>
    <w:rsid w:val="007802AE"/>
    <w:rsid w:val="00780901"/>
    <w:rsid w:val="007813CB"/>
    <w:rsid w:val="00781916"/>
    <w:rsid w:val="00781CD0"/>
    <w:rsid w:val="00781D09"/>
    <w:rsid w:val="00781D0A"/>
    <w:rsid w:val="00781D86"/>
    <w:rsid w:val="00781DA5"/>
    <w:rsid w:val="007828E3"/>
    <w:rsid w:val="007829F5"/>
    <w:rsid w:val="00783337"/>
    <w:rsid w:val="0078335A"/>
    <w:rsid w:val="00783656"/>
    <w:rsid w:val="0078465B"/>
    <w:rsid w:val="0078540A"/>
    <w:rsid w:val="00786549"/>
    <w:rsid w:val="0078691D"/>
    <w:rsid w:val="00786DBD"/>
    <w:rsid w:val="007901A8"/>
    <w:rsid w:val="007918B5"/>
    <w:rsid w:val="0079217D"/>
    <w:rsid w:val="00792377"/>
    <w:rsid w:val="00792803"/>
    <w:rsid w:val="00792874"/>
    <w:rsid w:val="00792E1D"/>
    <w:rsid w:val="00792F8D"/>
    <w:rsid w:val="00793376"/>
    <w:rsid w:val="007933F4"/>
    <w:rsid w:val="00793466"/>
    <w:rsid w:val="00793683"/>
    <w:rsid w:val="0079371E"/>
    <w:rsid w:val="007937D9"/>
    <w:rsid w:val="00793857"/>
    <w:rsid w:val="00793A59"/>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6C85"/>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9E"/>
    <w:rsid w:val="00814B77"/>
    <w:rsid w:val="008157DD"/>
    <w:rsid w:val="008159D2"/>
    <w:rsid w:val="00815F5F"/>
    <w:rsid w:val="00816059"/>
    <w:rsid w:val="00816061"/>
    <w:rsid w:val="0081606A"/>
    <w:rsid w:val="00816163"/>
    <w:rsid w:val="0081721B"/>
    <w:rsid w:val="0081776A"/>
    <w:rsid w:val="00817B96"/>
    <w:rsid w:val="00817CFA"/>
    <w:rsid w:val="00820077"/>
    <w:rsid w:val="008207D7"/>
    <w:rsid w:val="0082120D"/>
    <w:rsid w:val="008213A3"/>
    <w:rsid w:val="008218B5"/>
    <w:rsid w:val="00821917"/>
    <w:rsid w:val="00821962"/>
    <w:rsid w:val="008219EC"/>
    <w:rsid w:val="00821D0E"/>
    <w:rsid w:val="00822544"/>
    <w:rsid w:val="00822A22"/>
    <w:rsid w:val="008237C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47DD9"/>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28D"/>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95C"/>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35C"/>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BD3"/>
    <w:rsid w:val="0092440D"/>
    <w:rsid w:val="0092495F"/>
    <w:rsid w:val="00924C95"/>
    <w:rsid w:val="00924FE8"/>
    <w:rsid w:val="00925316"/>
    <w:rsid w:val="009258E5"/>
    <w:rsid w:val="00926183"/>
    <w:rsid w:val="0092618A"/>
    <w:rsid w:val="009268E9"/>
    <w:rsid w:val="00927002"/>
    <w:rsid w:val="009276C4"/>
    <w:rsid w:val="00927761"/>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8EB"/>
    <w:rsid w:val="00935ADE"/>
    <w:rsid w:val="00935C90"/>
    <w:rsid w:val="00936572"/>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4C7"/>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4EBE"/>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0F4D"/>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BB7"/>
    <w:rsid w:val="009A6C0B"/>
    <w:rsid w:val="009A6CEA"/>
    <w:rsid w:val="009A7370"/>
    <w:rsid w:val="009A7B62"/>
    <w:rsid w:val="009B0C96"/>
    <w:rsid w:val="009B101E"/>
    <w:rsid w:val="009B10E5"/>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46D"/>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63"/>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2A3"/>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016"/>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87F86"/>
    <w:rsid w:val="00A91019"/>
    <w:rsid w:val="00A913ED"/>
    <w:rsid w:val="00A91C82"/>
    <w:rsid w:val="00A91DDF"/>
    <w:rsid w:val="00A9293B"/>
    <w:rsid w:val="00A92AA8"/>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6AC2"/>
    <w:rsid w:val="00AA74A9"/>
    <w:rsid w:val="00AA7D69"/>
    <w:rsid w:val="00AB095A"/>
    <w:rsid w:val="00AB0C3E"/>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1F6A"/>
    <w:rsid w:val="00B123A7"/>
    <w:rsid w:val="00B12C43"/>
    <w:rsid w:val="00B13246"/>
    <w:rsid w:val="00B13AD9"/>
    <w:rsid w:val="00B13F24"/>
    <w:rsid w:val="00B13FEF"/>
    <w:rsid w:val="00B1440B"/>
    <w:rsid w:val="00B145A5"/>
    <w:rsid w:val="00B14960"/>
    <w:rsid w:val="00B14E9E"/>
    <w:rsid w:val="00B15928"/>
    <w:rsid w:val="00B15EFE"/>
    <w:rsid w:val="00B16284"/>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28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3AB2"/>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9A5"/>
    <w:rsid w:val="00BD1E2B"/>
    <w:rsid w:val="00BD2415"/>
    <w:rsid w:val="00BD25A5"/>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7265"/>
    <w:rsid w:val="00BD74DC"/>
    <w:rsid w:val="00BD7CFC"/>
    <w:rsid w:val="00BD7EFF"/>
    <w:rsid w:val="00BE0086"/>
    <w:rsid w:val="00BE0AF8"/>
    <w:rsid w:val="00BE13F8"/>
    <w:rsid w:val="00BE1750"/>
    <w:rsid w:val="00BE1A01"/>
    <w:rsid w:val="00BE1C57"/>
    <w:rsid w:val="00BE1CC2"/>
    <w:rsid w:val="00BE1D6C"/>
    <w:rsid w:val="00BE206F"/>
    <w:rsid w:val="00BE24B3"/>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A70"/>
    <w:rsid w:val="00C11D54"/>
    <w:rsid w:val="00C12184"/>
    <w:rsid w:val="00C122BA"/>
    <w:rsid w:val="00C12638"/>
    <w:rsid w:val="00C127C7"/>
    <w:rsid w:val="00C12A6B"/>
    <w:rsid w:val="00C13089"/>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0EA6"/>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820"/>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F0A"/>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97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F4"/>
    <w:rsid w:val="00D55218"/>
    <w:rsid w:val="00D5521B"/>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97974"/>
    <w:rsid w:val="00D97D21"/>
    <w:rsid w:val="00DA0400"/>
    <w:rsid w:val="00DA05C0"/>
    <w:rsid w:val="00DA0AE2"/>
    <w:rsid w:val="00DA0E9F"/>
    <w:rsid w:val="00DA1424"/>
    <w:rsid w:val="00DA165D"/>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B9E"/>
    <w:rsid w:val="00DA7267"/>
    <w:rsid w:val="00DA7522"/>
    <w:rsid w:val="00DA783C"/>
    <w:rsid w:val="00DA7A63"/>
    <w:rsid w:val="00DA7BE1"/>
    <w:rsid w:val="00DA7E87"/>
    <w:rsid w:val="00DA7EF3"/>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725B"/>
    <w:rsid w:val="00DB7653"/>
    <w:rsid w:val="00DB7B20"/>
    <w:rsid w:val="00DC0C0C"/>
    <w:rsid w:val="00DC0C5F"/>
    <w:rsid w:val="00DC0EFC"/>
    <w:rsid w:val="00DC1AD9"/>
    <w:rsid w:val="00DC24F0"/>
    <w:rsid w:val="00DC2888"/>
    <w:rsid w:val="00DC2981"/>
    <w:rsid w:val="00DC3F79"/>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1B"/>
    <w:rsid w:val="00DF4125"/>
    <w:rsid w:val="00DF42F4"/>
    <w:rsid w:val="00DF457D"/>
    <w:rsid w:val="00DF4767"/>
    <w:rsid w:val="00DF4D28"/>
    <w:rsid w:val="00DF4E14"/>
    <w:rsid w:val="00DF4FCD"/>
    <w:rsid w:val="00DF5000"/>
    <w:rsid w:val="00DF538E"/>
    <w:rsid w:val="00DF56C6"/>
    <w:rsid w:val="00DF593F"/>
    <w:rsid w:val="00DF5B2B"/>
    <w:rsid w:val="00DF6266"/>
    <w:rsid w:val="00DF63CF"/>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298"/>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8DA"/>
    <w:rsid w:val="00E52F50"/>
    <w:rsid w:val="00E53011"/>
    <w:rsid w:val="00E53771"/>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221"/>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4F7"/>
    <w:rsid w:val="00F31A83"/>
    <w:rsid w:val="00F31C46"/>
    <w:rsid w:val="00F320EA"/>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61C"/>
    <w:rsid w:val="00FE7B57"/>
    <w:rsid w:val="00FE7F30"/>
    <w:rsid w:val="00FF03A4"/>
    <w:rsid w:val="00FF07D5"/>
    <w:rsid w:val="00FF08A1"/>
    <w:rsid w:val="00FF150E"/>
    <w:rsid w:val="00FF1623"/>
    <w:rsid w:val="00FF1AE8"/>
    <w:rsid w:val="00FF1F73"/>
    <w:rsid w:val="00FF1FF0"/>
    <w:rsid w:val="00FF256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01320B-5701-4792-BF5A-E75348AD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77320574">
      <w:bodyDiv w:val="1"/>
      <w:marLeft w:val="0"/>
      <w:marRight w:val="0"/>
      <w:marTop w:val="0"/>
      <w:marBottom w:val="0"/>
      <w:divBdr>
        <w:top w:val="none" w:sz="0" w:space="0" w:color="auto"/>
        <w:left w:val="none" w:sz="0" w:space="0" w:color="auto"/>
        <w:bottom w:val="none" w:sz="0" w:space="0" w:color="auto"/>
        <w:right w:val="none" w:sz="0" w:space="0" w:color="auto"/>
      </w:divBdr>
    </w:div>
    <w:div w:id="419178143">
      <w:bodyDiv w:val="1"/>
      <w:marLeft w:val="0"/>
      <w:marRight w:val="0"/>
      <w:marTop w:val="0"/>
      <w:marBottom w:val="0"/>
      <w:divBdr>
        <w:top w:val="none" w:sz="0" w:space="0" w:color="auto"/>
        <w:left w:val="none" w:sz="0" w:space="0" w:color="auto"/>
        <w:bottom w:val="none" w:sz="0" w:space="0" w:color="auto"/>
        <w:right w:val="none" w:sz="0" w:space="0" w:color="auto"/>
      </w:divBdr>
      <w:divsChild>
        <w:div w:id="2105875071">
          <w:marLeft w:val="547"/>
          <w:marRight w:val="0"/>
          <w:marTop w:val="0"/>
          <w:marBottom w:val="0"/>
          <w:divBdr>
            <w:top w:val="none" w:sz="0" w:space="0" w:color="auto"/>
            <w:left w:val="none" w:sz="0" w:space="0" w:color="auto"/>
            <w:bottom w:val="none" w:sz="0" w:space="0" w:color="auto"/>
            <w:right w:val="none" w:sz="0" w:space="0" w:color="auto"/>
          </w:divBdr>
        </w:div>
      </w:divsChild>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36420353">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694577013">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1013109">
      <w:bodyDiv w:val="1"/>
      <w:marLeft w:val="0"/>
      <w:marRight w:val="0"/>
      <w:marTop w:val="0"/>
      <w:marBottom w:val="0"/>
      <w:divBdr>
        <w:top w:val="none" w:sz="0" w:space="0" w:color="auto"/>
        <w:left w:val="none" w:sz="0" w:space="0" w:color="auto"/>
        <w:bottom w:val="none" w:sz="0" w:space="0" w:color="auto"/>
        <w:right w:val="none" w:sz="0" w:space="0" w:color="auto"/>
      </w:divBdr>
      <w:divsChild>
        <w:div w:id="462307487">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239607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63209">
      <w:bodyDiv w:val="1"/>
      <w:marLeft w:val="0"/>
      <w:marRight w:val="0"/>
      <w:marTop w:val="0"/>
      <w:marBottom w:val="0"/>
      <w:divBdr>
        <w:top w:val="none" w:sz="0" w:space="0" w:color="auto"/>
        <w:left w:val="none" w:sz="0" w:space="0" w:color="auto"/>
        <w:bottom w:val="none" w:sz="0" w:space="0" w:color="auto"/>
        <w:right w:val="none" w:sz="0" w:space="0" w:color="auto"/>
      </w:divBdr>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1630597">
      <w:bodyDiv w:val="1"/>
      <w:marLeft w:val="0"/>
      <w:marRight w:val="0"/>
      <w:marTop w:val="0"/>
      <w:marBottom w:val="0"/>
      <w:divBdr>
        <w:top w:val="none" w:sz="0" w:space="0" w:color="auto"/>
        <w:left w:val="none" w:sz="0" w:space="0" w:color="auto"/>
        <w:bottom w:val="none" w:sz="0" w:space="0" w:color="auto"/>
        <w:right w:val="none" w:sz="0" w:space="0" w:color="auto"/>
      </w:divBdr>
      <w:divsChild>
        <w:div w:id="779489653">
          <w:marLeft w:val="547"/>
          <w:marRight w:val="0"/>
          <w:marTop w:val="0"/>
          <w:marBottom w:val="0"/>
          <w:divBdr>
            <w:top w:val="none" w:sz="0" w:space="0" w:color="auto"/>
            <w:left w:val="none" w:sz="0" w:space="0" w:color="auto"/>
            <w:bottom w:val="none" w:sz="0" w:space="0" w:color="auto"/>
            <w:right w:val="none" w:sz="0" w:space="0" w:color="auto"/>
          </w:divBdr>
        </w:div>
        <w:div w:id="224143975">
          <w:marLeft w:val="547"/>
          <w:marRight w:val="0"/>
          <w:marTop w:val="0"/>
          <w:marBottom w:val="0"/>
          <w:divBdr>
            <w:top w:val="none" w:sz="0" w:space="0" w:color="auto"/>
            <w:left w:val="none" w:sz="0" w:space="0" w:color="auto"/>
            <w:bottom w:val="none" w:sz="0" w:space="0" w:color="auto"/>
            <w:right w:val="none" w:sz="0" w:space="0" w:color="auto"/>
          </w:divBdr>
        </w:div>
        <w:div w:id="1078601721">
          <w:marLeft w:val="547"/>
          <w:marRight w:val="0"/>
          <w:marTop w:val="0"/>
          <w:marBottom w:val="0"/>
          <w:divBdr>
            <w:top w:val="none" w:sz="0" w:space="0" w:color="auto"/>
            <w:left w:val="none" w:sz="0" w:space="0" w:color="auto"/>
            <w:bottom w:val="none" w:sz="0" w:space="0" w:color="auto"/>
            <w:right w:val="none" w:sz="0" w:space="0" w:color="auto"/>
          </w:divBdr>
        </w:div>
        <w:div w:id="2087485214">
          <w:marLeft w:val="547"/>
          <w:marRight w:val="0"/>
          <w:marTop w:val="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21537403">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15C0B-2C22-4B3C-A3D9-ADAA2ECB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516</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Comunicacion_Social</cp:lastModifiedBy>
  <cp:revision>52</cp:revision>
  <cp:lastPrinted>2017-03-23T00:31:00Z</cp:lastPrinted>
  <dcterms:created xsi:type="dcterms:W3CDTF">2019-02-08T21:12:00Z</dcterms:created>
  <dcterms:modified xsi:type="dcterms:W3CDTF">2019-02-19T16:05:00Z</dcterms:modified>
</cp:coreProperties>
</file>