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81" w:rsidRDefault="00585481" w:rsidP="00585481">
      <w:pPr>
        <w:jc w:val="center"/>
        <w:rPr>
          <w:rFonts w:ascii="Arial" w:hAnsi="Arial" w:cs="Arial"/>
          <w:b/>
          <w:sz w:val="28"/>
          <w:szCs w:val="28"/>
          <w:lang w:eastAsia="es-MX"/>
        </w:rPr>
      </w:pPr>
      <w:r>
        <w:rPr>
          <w:rFonts w:ascii="Arial" w:hAnsi="Arial" w:cs="Arial"/>
          <w:b/>
          <w:sz w:val="28"/>
          <w:szCs w:val="28"/>
          <w:lang w:eastAsia="es-MX"/>
        </w:rPr>
        <w:t xml:space="preserve">Córdoba </w:t>
      </w:r>
      <w:r w:rsidR="00C05A19">
        <w:rPr>
          <w:rFonts w:ascii="Arial" w:hAnsi="Arial" w:cs="Arial"/>
          <w:b/>
          <w:sz w:val="28"/>
          <w:szCs w:val="28"/>
          <w:lang w:eastAsia="es-MX"/>
        </w:rPr>
        <w:t xml:space="preserve">y Perote </w:t>
      </w:r>
      <w:r>
        <w:rPr>
          <w:rFonts w:ascii="Arial" w:hAnsi="Arial" w:cs="Arial"/>
          <w:b/>
          <w:sz w:val="28"/>
          <w:szCs w:val="28"/>
          <w:lang w:eastAsia="es-MX"/>
        </w:rPr>
        <w:t>deberá</w:t>
      </w:r>
      <w:r w:rsidR="00C05A19">
        <w:rPr>
          <w:rFonts w:ascii="Arial" w:hAnsi="Arial" w:cs="Arial"/>
          <w:b/>
          <w:sz w:val="28"/>
          <w:szCs w:val="28"/>
          <w:lang w:eastAsia="es-MX"/>
        </w:rPr>
        <w:t>n</w:t>
      </w:r>
      <w:r>
        <w:rPr>
          <w:rFonts w:ascii="Arial" w:hAnsi="Arial" w:cs="Arial"/>
          <w:b/>
          <w:sz w:val="28"/>
          <w:szCs w:val="28"/>
          <w:lang w:eastAsia="es-MX"/>
        </w:rPr>
        <w:t xml:space="preserve"> informar </w:t>
      </w:r>
      <w:r w:rsidRPr="00585481">
        <w:rPr>
          <w:rFonts w:ascii="Arial" w:hAnsi="Arial" w:cs="Arial"/>
          <w:b/>
          <w:sz w:val="28"/>
          <w:szCs w:val="28"/>
          <w:lang w:eastAsia="es-MX"/>
        </w:rPr>
        <w:t>diez principales</w:t>
      </w:r>
    </w:p>
    <w:p w:rsidR="00585481" w:rsidRPr="000526E5" w:rsidRDefault="00585481" w:rsidP="00585481">
      <w:pPr>
        <w:jc w:val="center"/>
        <w:rPr>
          <w:rFonts w:ascii="Arial" w:hAnsi="Arial" w:cs="Arial"/>
          <w:b/>
          <w:sz w:val="28"/>
          <w:szCs w:val="28"/>
          <w:lang w:eastAsia="es-MX"/>
        </w:rPr>
      </w:pPr>
      <w:proofErr w:type="gramStart"/>
      <w:r w:rsidRPr="00585481">
        <w:rPr>
          <w:rFonts w:ascii="Arial" w:hAnsi="Arial" w:cs="Arial"/>
          <w:b/>
          <w:sz w:val="28"/>
          <w:szCs w:val="28"/>
          <w:lang w:eastAsia="es-MX"/>
        </w:rPr>
        <w:t>acciones</w:t>
      </w:r>
      <w:proofErr w:type="gramEnd"/>
      <w:r w:rsidRPr="00585481">
        <w:rPr>
          <w:rFonts w:ascii="Arial" w:hAnsi="Arial" w:cs="Arial"/>
          <w:b/>
          <w:sz w:val="28"/>
          <w:szCs w:val="28"/>
          <w:lang w:eastAsia="es-MX"/>
        </w:rPr>
        <w:t xml:space="preserve"> de </w:t>
      </w:r>
      <w:r w:rsidRPr="000526E5">
        <w:rPr>
          <w:rFonts w:ascii="Arial" w:hAnsi="Arial" w:cs="Arial"/>
          <w:b/>
          <w:sz w:val="28"/>
          <w:szCs w:val="28"/>
          <w:lang w:eastAsia="es-MX"/>
        </w:rPr>
        <w:t>gobierno</w:t>
      </w:r>
      <w:r w:rsidR="00C05A19" w:rsidRPr="000526E5">
        <w:rPr>
          <w:rFonts w:ascii="Arial" w:hAnsi="Arial" w:cs="Arial"/>
          <w:b/>
          <w:sz w:val="28"/>
          <w:szCs w:val="28"/>
          <w:lang w:eastAsia="es-MX"/>
        </w:rPr>
        <w:t xml:space="preserve"> con </w:t>
      </w:r>
      <w:r w:rsidRPr="000526E5">
        <w:rPr>
          <w:rFonts w:ascii="Arial" w:hAnsi="Arial" w:cs="Arial"/>
          <w:b/>
          <w:sz w:val="28"/>
          <w:szCs w:val="28"/>
          <w:lang w:eastAsia="es-MX"/>
        </w:rPr>
        <w:t>costos y origen de recursos</w:t>
      </w:r>
    </w:p>
    <w:p w:rsidR="00585481" w:rsidRPr="000526E5" w:rsidRDefault="00585481" w:rsidP="00585481">
      <w:pPr>
        <w:jc w:val="center"/>
        <w:rPr>
          <w:rFonts w:ascii="Arial" w:hAnsi="Arial" w:cs="Arial"/>
          <w:lang w:eastAsia="es-MX"/>
        </w:rPr>
      </w:pPr>
    </w:p>
    <w:p w:rsidR="00B67867" w:rsidRPr="00C6452E" w:rsidRDefault="000526E5" w:rsidP="00B67867">
      <w:pPr>
        <w:pStyle w:val="Prrafodelista"/>
        <w:numPr>
          <w:ilvl w:val="0"/>
          <w:numId w:val="29"/>
        </w:numPr>
        <w:rPr>
          <w:rFonts w:ascii="Arial" w:hAnsi="Arial" w:cs="Arial"/>
          <w:lang w:eastAsia="es-MX"/>
        </w:rPr>
      </w:pPr>
      <w:r w:rsidRPr="000526E5">
        <w:rPr>
          <w:rFonts w:ascii="Arial" w:hAnsi="Arial" w:cs="Arial"/>
          <w:sz w:val="20"/>
          <w:szCs w:val="20"/>
          <w:lang w:eastAsia="es-MX"/>
        </w:rPr>
        <w:t>Coatzacoalcos y Xalapa tendrá que cumplir con algunos puntos faltantes</w:t>
      </w:r>
      <w:r>
        <w:rPr>
          <w:rFonts w:ascii="Arial" w:hAnsi="Arial" w:cs="Arial"/>
          <w:sz w:val="20"/>
          <w:szCs w:val="20"/>
          <w:lang w:eastAsia="es-MX"/>
        </w:rPr>
        <w:t xml:space="preserve"> en este tema</w:t>
      </w:r>
    </w:p>
    <w:p w:rsidR="00C6452E" w:rsidRPr="00C6452E" w:rsidRDefault="00C6452E" w:rsidP="00C6452E">
      <w:pPr>
        <w:pStyle w:val="Prrafodelista"/>
        <w:numPr>
          <w:ilvl w:val="0"/>
          <w:numId w:val="29"/>
        </w:numPr>
        <w:rPr>
          <w:rFonts w:ascii="Arial" w:hAnsi="Arial" w:cs="Arial"/>
          <w:sz w:val="20"/>
          <w:szCs w:val="20"/>
          <w:lang w:eastAsia="es-MX"/>
        </w:rPr>
      </w:pPr>
      <w:r w:rsidRPr="00C6452E">
        <w:rPr>
          <w:rFonts w:ascii="Arial" w:hAnsi="Arial" w:cs="Arial"/>
          <w:sz w:val="20"/>
          <w:szCs w:val="20"/>
          <w:lang w:eastAsia="es-MX"/>
        </w:rPr>
        <w:t xml:space="preserve">FGE tendrá que proporcionar contenido de expedientes de feminicidios </w:t>
      </w:r>
      <w:r>
        <w:rPr>
          <w:rFonts w:ascii="Arial" w:hAnsi="Arial" w:cs="Arial"/>
          <w:sz w:val="20"/>
          <w:szCs w:val="20"/>
          <w:lang w:eastAsia="es-MX"/>
        </w:rPr>
        <w:t>de</w:t>
      </w:r>
      <w:r w:rsidRPr="00C6452E">
        <w:rPr>
          <w:rFonts w:ascii="Arial" w:hAnsi="Arial" w:cs="Arial"/>
          <w:sz w:val="20"/>
          <w:szCs w:val="20"/>
          <w:lang w:eastAsia="es-MX"/>
        </w:rPr>
        <w:t xml:space="preserve"> 2017</w:t>
      </w:r>
    </w:p>
    <w:p w:rsidR="006C485F" w:rsidRDefault="006C485F" w:rsidP="003F1E90">
      <w:pPr>
        <w:rPr>
          <w:rFonts w:ascii="Arial" w:hAnsi="Arial" w:cs="Arial"/>
          <w:lang w:eastAsia="es-MX"/>
        </w:rPr>
      </w:pPr>
    </w:p>
    <w:p w:rsidR="00585481" w:rsidRDefault="00CA6FA5" w:rsidP="00206073">
      <w:pPr>
        <w:rPr>
          <w:rFonts w:ascii="Arial" w:hAnsi="Arial" w:cs="Arial"/>
          <w:lang w:eastAsia="es-MX"/>
        </w:rPr>
      </w:pPr>
      <w:r w:rsidRPr="00BD5AA2">
        <w:rPr>
          <w:rFonts w:ascii="Arial" w:hAnsi="Arial" w:cs="Arial"/>
          <w:lang w:eastAsia="es-MX"/>
        </w:rPr>
        <w:t>Xalapa</w:t>
      </w:r>
      <w:r w:rsidR="006F1728" w:rsidRPr="00BD5AA2">
        <w:rPr>
          <w:rFonts w:ascii="Arial" w:hAnsi="Arial" w:cs="Arial"/>
          <w:lang w:eastAsia="es-MX"/>
        </w:rPr>
        <w:t xml:space="preserve">, Ver., </w:t>
      </w:r>
      <w:r w:rsidR="00585481">
        <w:rPr>
          <w:rFonts w:ascii="Arial" w:hAnsi="Arial" w:cs="Arial"/>
          <w:lang w:eastAsia="es-MX"/>
        </w:rPr>
        <w:t xml:space="preserve">12 </w:t>
      </w:r>
      <w:r w:rsidR="006F1728" w:rsidRPr="00BD5AA2">
        <w:rPr>
          <w:rFonts w:ascii="Arial" w:hAnsi="Arial" w:cs="Arial"/>
          <w:lang w:eastAsia="es-MX"/>
        </w:rPr>
        <w:t xml:space="preserve">de </w:t>
      </w:r>
      <w:r w:rsidR="00585481">
        <w:rPr>
          <w:rFonts w:ascii="Arial" w:hAnsi="Arial" w:cs="Arial"/>
          <w:lang w:eastAsia="es-MX"/>
        </w:rPr>
        <w:t xml:space="preserve">septiembre </w:t>
      </w:r>
      <w:r w:rsidR="006F1728" w:rsidRPr="00BD5AA2">
        <w:rPr>
          <w:rFonts w:ascii="Arial" w:hAnsi="Arial" w:cs="Arial"/>
          <w:lang w:eastAsia="es-MX"/>
        </w:rPr>
        <w:t>de 201</w:t>
      </w:r>
      <w:r w:rsidR="00CD76C2" w:rsidRPr="00BD5AA2">
        <w:rPr>
          <w:rFonts w:ascii="Arial" w:hAnsi="Arial" w:cs="Arial"/>
          <w:lang w:eastAsia="es-MX"/>
        </w:rPr>
        <w:t>8</w:t>
      </w:r>
      <w:r w:rsidR="006F1728" w:rsidRPr="00BD5AA2">
        <w:rPr>
          <w:rFonts w:ascii="Arial" w:hAnsi="Arial" w:cs="Arial"/>
          <w:lang w:eastAsia="es-MX"/>
        </w:rPr>
        <w:t>.-</w:t>
      </w:r>
      <w:r w:rsidR="006F1728" w:rsidRPr="00C100F6">
        <w:rPr>
          <w:rFonts w:ascii="Arial" w:hAnsi="Arial" w:cs="Arial"/>
          <w:lang w:eastAsia="es-MX"/>
        </w:rPr>
        <w:t xml:space="preserve"> </w:t>
      </w:r>
      <w:r w:rsidR="00206073">
        <w:rPr>
          <w:rFonts w:ascii="Arial" w:hAnsi="Arial" w:cs="Arial"/>
          <w:lang w:eastAsia="es-MX"/>
        </w:rPr>
        <w:t xml:space="preserve">El </w:t>
      </w:r>
      <w:r w:rsidR="00206073" w:rsidRPr="00206073">
        <w:rPr>
          <w:rFonts w:ascii="Arial" w:hAnsi="Arial" w:cs="Arial"/>
          <w:lang w:eastAsia="es-MX"/>
        </w:rPr>
        <w:t>Ayuntamiento de Córdoba</w:t>
      </w:r>
      <w:r w:rsidR="00206073">
        <w:rPr>
          <w:rFonts w:ascii="Arial" w:hAnsi="Arial" w:cs="Arial"/>
          <w:lang w:eastAsia="es-MX"/>
        </w:rPr>
        <w:t xml:space="preserve"> deberá realizar una </w:t>
      </w:r>
      <w:r w:rsidR="00206073" w:rsidRPr="00206073">
        <w:rPr>
          <w:rFonts w:ascii="Arial" w:hAnsi="Arial" w:cs="Arial"/>
          <w:lang w:eastAsia="es-MX"/>
        </w:rPr>
        <w:t>búsqueda exhaustiva ante las áreas competentes</w:t>
      </w:r>
      <w:r w:rsidR="00206073">
        <w:rPr>
          <w:rFonts w:ascii="Arial" w:hAnsi="Arial" w:cs="Arial"/>
          <w:lang w:eastAsia="es-MX"/>
        </w:rPr>
        <w:t xml:space="preserve"> </w:t>
      </w:r>
      <w:r w:rsidR="004A40DD">
        <w:rPr>
          <w:rFonts w:ascii="Arial" w:hAnsi="Arial" w:cs="Arial"/>
          <w:lang w:eastAsia="es-MX"/>
        </w:rPr>
        <w:t xml:space="preserve">realizar una </w:t>
      </w:r>
      <w:r w:rsidR="004A40DD" w:rsidRPr="00206073">
        <w:rPr>
          <w:rFonts w:ascii="Arial" w:hAnsi="Arial" w:cs="Arial"/>
          <w:lang w:eastAsia="es-MX"/>
        </w:rPr>
        <w:t>búsqueda exhaustiva ante las áreas competentes</w:t>
      </w:r>
      <w:r w:rsidR="004A40DD">
        <w:rPr>
          <w:rFonts w:ascii="Arial" w:hAnsi="Arial" w:cs="Arial"/>
          <w:lang w:eastAsia="es-MX"/>
        </w:rPr>
        <w:t xml:space="preserve"> </w:t>
      </w:r>
      <w:r w:rsidR="00206073">
        <w:rPr>
          <w:rFonts w:ascii="Arial" w:hAnsi="Arial" w:cs="Arial"/>
          <w:lang w:eastAsia="es-MX"/>
        </w:rPr>
        <w:t xml:space="preserve">para proporcionar </w:t>
      </w:r>
      <w:r w:rsidR="00206073" w:rsidRPr="00206073">
        <w:rPr>
          <w:rFonts w:ascii="Arial" w:hAnsi="Arial" w:cs="Arial"/>
          <w:lang w:eastAsia="es-MX"/>
        </w:rPr>
        <w:t xml:space="preserve">y/o </w:t>
      </w:r>
      <w:r w:rsidR="00206073">
        <w:rPr>
          <w:rFonts w:ascii="Arial" w:hAnsi="Arial" w:cs="Arial"/>
          <w:lang w:eastAsia="es-MX"/>
        </w:rPr>
        <w:t xml:space="preserve">poner </w:t>
      </w:r>
      <w:r w:rsidR="00206073" w:rsidRPr="00206073">
        <w:rPr>
          <w:rFonts w:ascii="Arial" w:hAnsi="Arial" w:cs="Arial"/>
          <w:lang w:eastAsia="es-MX"/>
        </w:rPr>
        <w:t xml:space="preserve">a disposición </w:t>
      </w:r>
      <w:r w:rsidR="00206073">
        <w:rPr>
          <w:rFonts w:ascii="Arial" w:hAnsi="Arial" w:cs="Arial"/>
          <w:lang w:eastAsia="es-MX"/>
        </w:rPr>
        <w:t xml:space="preserve">las </w:t>
      </w:r>
      <w:r w:rsidR="00206073" w:rsidRPr="00206073">
        <w:rPr>
          <w:rFonts w:ascii="Arial" w:hAnsi="Arial" w:cs="Arial"/>
          <w:lang w:eastAsia="es-MX"/>
        </w:rPr>
        <w:t>diez principales acciones de gobierno de la actual administración</w:t>
      </w:r>
      <w:r w:rsidR="00206073">
        <w:rPr>
          <w:rFonts w:ascii="Arial" w:hAnsi="Arial" w:cs="Arial"/>
          <w:lang w:eastAsia="es-MX"/>
        </w:rPr>
        <w:t xml:space="preserve">, costos </w:t>
      </w:r>
      <w:r w:rsidR="00206073" w:rsidRPr="00206073">
        <w:rPr>
          <w:rFonts w:ascii="Arial" w:hAnsi="Arial" w:cs="Arial"/>
          <w:lang w:eastAsia="es-MX"/>
        </w:rPr>
        <w:t>y origen de los recu</w:t>
      </w:r>
      <w:r w:rsidR="00206073">
        <w:rPr>
          <w:rFonts w:ascii="Arial" w:hAnsi="Arial" w:cs="Arial"/>
          <w:lang w:eastAsia="es-MX"/>
        </w:rPr>
        <w:t>rsos utilizados para realizarla</w:t>
      </w:r>
      <w:r w:rsidR="00982464">
        <w:rPr>
          <w:rFonts w:ascii="Arial" w:hAnsi="Arial" w:cs="Arial"/>
          <w:lang w:eastAsia="es-MX"/>
        </w:rPr>
        <w:t>s</w:t>
      </w:r>
      <w:r w:rsidR="00206073">
        <w:rPr>
          <w:rFonts w:ascii="Arial" w:hAnsi="Arial" w:cs="Arial"/>
          <w:lang w:eastAsia="es-MX"/>
        </w:rPr>
        <w:t xml:space="preserve">, así lo ordenó el </w:t>
      </w:r>
      <w:r w:rsidR="00982464">
        <w:rPr>
          <w:rFonts w:ascii="Arial" w:hAnsi="Arial" w:cs="Arial"/>
          <w:lang w:eastAsia="es-MX"/>
        </w:rPr>
        <w:t xml:space="preserve">Instituto Veracruzano de Acceso a la Información y Protección de Datos Personales (IVAI) </w:t>
      </w:r>
      <w:r w:rsidR="00206073">
        <w:rPr>
          <w:rFonts w:ascii="Arial" w:hAnsi="Arial" w:cs="Arial"/>
          <w:lang w:eastAsia="es-MX"/>
        </w:rPr>
        <w:t xml:space="preserve">al resolver el recurso de revisión </w:t>
      </w:r>
      <w:r w:rsidR="00206073" w:rsidRPr="00206073">
        <w:rPr>
          <w:rFonts w:ascii="Arial" w:hAnsi="Arial" w:cs="Arial"/>
          <w:lang w:eastAsia="es-MX"/>
        </w:rPr>
        <w:t>IVAI-REV/1406/2018/III</w:t>
      </w:r>
      <w:r w:rsidR="00206073">
        <w:rPr>
          <w:rFonts w:ascii="Arial" w:hAnsi="Arial" w:cs="Arial"/>
          <w:lang w:eastAsia="es-MX"/>
        </w:rPr>
        <w:t>.</w:t>
      </w:r>
    </w:p>
    <w:p w:rsidR="00206073" w:rsidRDefault="00206073" w:rsidP="00206073">
      <w:pPr>
        <w:rPr>
          <w:rFonts w:ascii="Arial" w:hAnsi="Arial" w:cs="Arial"/>
          <w:lang w:eastAsia="es-MX"/>
        </w:rPr>
      </w:pPr>
    </w:p>
    <w:p w:rsidR="00206073" w:rsidRDefault="00581C79" w:rsidP="00206073">
      <w:pPr>
        <w:rPr>
          <w:rFonts w:ascii="Arial" w:hAnsi="Arial" w:cs="Arial"/>
          <w:lang w:eastAsia="es-MX"/>
        </w:rPr>
      </w:pPr>
      <w:r>
        <w:rPr>
          <w:rFonts w:ascii="Arial" w:hAnsi="Arial" w:cs="Arial"/>
          <w:lang w:eastAsia="es-MX"/>
        </w:rPr>
        <w:t>A</w:t>
      </w:r>
      <w:r w:rsidR="00206073">
        <w:rPr>
          <w:rFonts w:ascii="Arial" w:hAnsi="Arial" w:cs="Arial"/>
          <w:lang w:eastAsia="es-MX"/>
        </w:rPr>
        <w:t>l atender una solicitud de información</w:t>
      </w:r>
      <w:r>
        <w:rPr>
          <w:rFonts w:ascii="Arial" w:hAnsi="Arial" w:cs="Arial"/>
          <w:lang w:eastAsia="es-MX"/>
        </w:rPr>
        <w:t>,</w:t>
      </w:r>
      <w:r w:rsidR="00206073">
        <w:rPr>
          <w:rFonts w:ascii="Arial" w:hAnsi="Arial" w:cs="Arial"/>
          <w:lang w:eastAsia="es-MX"/>
        </w:rPr>
        <w:t xml:space="preserve"> el Ayuntamiento solo </w:t>
      </w:r>
      <w:r>
        <w:rPr>
          <w:rFonts w:ascii="Arial" w:hAnsi="Arial" w:cs="Arial"/>
          <w:lang w:eastAsia="es-MX"/>
        </w:rPr>
        <w:t xml:space="preserve">remitió </w:t>
      </w:r>
      <w:r w:rsidR="00012047">
        <w:rPr>
          <w:rFonts w:ascii="Arial" w:hAnsi="Arial" w:cs="Arial"/>
          <w:lang w:eastAsia="es-MX"/>
        </w:rPr>
        <w:t xml:space="preserve">el </w:t>
      </w:r>
      <w:r w:rsidR="00012047" w:rsidRPr="00012047">
        <w:rPr>
          <w:rFonts w:ascii="Arial" w:hAnsi="Arial" w:cs="Arial"/>
          <w:lang w:eastAsia="es-MX"/>
        </w:rPr>
        <w:t>Plan Municipal de Desarrollo 2018</w:t>
      </w:r>
      <w:r w:rsidR="00012047">
        <w:rPr>
          <w:rFonts w:ascii="Arial" w:hAnsi="Arial" w:cs="Arial"/>
          <w:lang w:eastAsia="es-MX"/>
        </w:rPr>
        <w:t>-</w:t>
      </w:r>
      <w:r w:rsidR="00012047" w:rsidRPr="00012047">
        <w:rPr>
          <w:rFonts w:ascii="Arial" w:hAnsi="Arial" w:cs="Arial"/>
          <w:lang w:eastAsia="es-MX"/>
        </w:rPr>
        <w:t>2021</w:t>
      </w:r>
      <w:r w:rsidR="00571D22">
        <w:rPr>
          <w:rFonts w:ascii="Arial" w:hAnsi="Arial" w:cs="Arial"/>
          <w:lang w:eastAsia="es-MX"/>
        </w:rPr>
        <w:t xml:space="preserve">, </w:t>
      </w:r>
      <w:r w:rsidR="00571D22" w:rsidRPr="00571D22">
        <w:rPr>
          <w:rFonts w:ascii="Arial" w:hAnsi="Arial" w:cs="Arial"/>
          <w:lang w:eastAsia="es-MX"/>
        </w:rPr>
        <w:t>omit</w:t>
      </w:r>
      <w:r w:rsidR="00571D22">
        <w:rPr>
          <w:rFonts w:ascii="Arial" w:hAnsi="Arial" w:cs="Arial"/>
          <w:lang w:eastAsia="es-MX"/>
        </w:rPr>
        <w:t xml:space="preserve">iendo responder sobre </w:t>
      </w:r>
      <w:r w:rsidR="00571D22" w:rsidRPr="00571D22">
        <w:rPr>
          <w:rFonts w:ascii="Arial" w:hAnsi="Arial" w:cs="Arial"/>
          <w:lang w:eastAsia="es-MX"/>
        </w:rPr>
        <w:t>el costo de las acciones y el origen de los recursos</w:t>
      </w:r>
      <w:r w:rsidR="00571D22">
        <w:rPr>
          <w:rFonts w:ascii="Arial" w:hAnsi="Arial" w:cs="Arial"/>
          <w:lang w:eastAsia="es-MX"/>
        </w:rPr>
        <w:t xml:space="preserve">, </w:t>
      </w:r>
      <w:r>
        <w:rPr>
          <w:rFonts w:ascii="Arial" w:hAnsi="Arial" w:cs="Arial"/>
          <w:lang w:eastAsia="es-MX"/>
        </w:rPr>
        <w:t xml:space="preserve">pues </w:t>
      </w:r>
      <w:r w:rsidR="00571D22">
        <w:rPr>
          <w:rFonts w:ascii="Arial" w:hAnsi="Arial" w:cs="Arial"/>
          <w:lang w:eastAsia="es-MX"/>
        </w:rPr>
        <w:t xml:space="preserve">este documento </w:t>
      </w:r>
      <w:r w:rsidR="00571D22" w:rsidRPr="00571D22">
        <w:rPr>
          <w:rFonts w:ascii="Arial" w:hAnsi="Arial" w:cs="Arial"/>
          <w:lang w:eastAsia="es-MX"/>
        </w:rPr>
        <w:t xml:space="preserve">se refiere a programas en general y no a acciones específicas, </w:t>
      </w:r>
      <w:r w:rsidR="00571D22">
        <w:rPr>
          <w:rFonts w:ascii="Arial" w:hAnsi="Arial" w:cs="Arial"/>
          <w:lang w:eastAsia="es-MX"/>
        </w:rPr>
        <w:t xml:space="preserve">únicamente </w:t>
      </w:r>
      <w:r w:rsidR="00571D22" w:rsidRPr="00571D22">
        <w:rPr>
          <w:rFonts w:ascii="Arial" w:hAnsi="Arial" w:cs="Arial"/>
          <w:lang w:eastAsia="es-MX"/>
        </w:rPr>
        <w:t>indica las estrateg</w:t>
      </w:r>
      <w:r w:rsidR="00571D22">
        <w:rPr>
          <w:rFonts w:ascii="Arial" w:hAnsi="Arial" w:cs="Arial"/>
          <w:lang w:eastAsia="es-MX"/>
        </w:rPr>
        <w:t>ias, programas, acciones que debe</w:t>
      </w:r>
      <w:r w:rsidR="00571D22" w:rsidRPr="00571D22">
        <w:rPr>
          <w:rFonts w:ascii="Arial" w:hAnsi="Arial" w:cs="Arial"/>
          <w:lang w:eastAsia="es-MX"/>
        </w:rPr>
        <w:t xml:space="preserve">n realizarse a mediano y largo plazo, </w:t>
      </w:r>
      <w:r w:rsidR="00571D22">
        <w:rPr>
          <w:rFonts w:ascii="Arial" w:hAnsi="Arial" w:cs="Arial"/>
          <w:lang w:eastAsia="es-MX"/>
        </w:rPr>
        <w:t xml:space="preserve">así como </w:t>
      </w:r>
      <w:r w:rsidR="00571D22" w:rsidRPr="00571D22">
        <w:rPr>
          <w:rFonts w:ascii="Arial" w:hAnsi="Arial" w:cs="Arial"/>
          <w:lang w:eastAsia="es-MX"/>
        </w:rPr>
        <w:t>los instrumentos de medición y evaluación</w:t>
      </w:r>
      <w:r w:rsidR="00571D22">
        <w:rPr>
          <w:rFonts w:ascii="Arial" w:hAnsi="Arial" w:cs="Arial"/>
          <w:lang w:eastAsia="es-MX"/>
        </w:rPr>
        <w:t>.</w:t>
      </w:r>
    </w:p>
    <w:p w:rsidR="00206073" w:rsidRDefault="00206073" w:rsidP="00DA7A63">
      <w:pPr>
        <w:rPr>
          <w:rFonts w:ascii="Arial" w:hAnsi="Arial" w:cs="Arial"/>
          <w:lang w:eastAsia="es-MX"/>
        </w:rPr>
      </w:pPr>
    </w:p>
    <w:p w:rsidR="0041152C" w:rsidRDefault="0041152C" w:rsidP="00DA7A63">
      <w:pPr>
        <w:rPr>
          <w:rFonts w:ascii="Arial" w:hAnsi="Arial" w:cs="Arial"/>
          <w:lang w:eastAsia="es-MX"/>
        </w:rPr>
      </w:pPr>
      <w:r>
        <w:rPr>
          <w:rFonts w:ascii="Arial" w:hAnsi="Arial" w:cs="Arial"/>
          <w:lang w:eastAsia="es-MX"/>
        </w:rPr>
        <w:t xml:space="preserve">En ese sentido, los comisionados Yolli García </w:t>
      </w:r>
      <w:proofErr w:type="spellStart"/>
      <w:r>
        <w:rPr>
          <w:rFonts w:ascii="Arial" w:hAnsi="Arial" w:cs="Arial"/>
          <w:lang w:eastAsia="es-MX"/>
        </w:rPr>
        <w:t>Alvarez</w:t>
      </w:r>
      <w:proofErr w:type="spellEnd"/>
      <w:r>
        <w:rPr>
          <w:rFonts w:ascii="Arial" w:hAnsi="Arial" w:cs="Arial"/>
          <w:lang w:eastAsia="es-MX"/>
        </w:rPr>
        <w:t xml:space="preserve">, José Rubén Mendoza Hernández y Arturo Mariscal Rodríguez observaron que el titular de la Unidad de Transparencia no comprobó haber girado </w:t>
      </w:r>
      <w:r w:rsidRPr="0041152C">
        <w:rPr>
          <w:rFonts w:ascii="Arial" w:hAnsi="Arial" w:cs="Arial"/>
          <w:lang w:eastAsia="es-MX"/>
        </w:rPr>
        <w:t xml:space="preserve">los oficios </w:t>
      </w:r>
      <w:r>
        <w:rPr>
          <w:rFonts w:ascii="Arial" w:hAnsi="Arial" w:cs="Arial"/>
          <w:lang w:eastAsia="es-MX"/>
        </w:rPr>
        <w:t xml:space="preserve">necesarios </w:t>
      </w:r>
      <w:r w:rsidRPr="0041152C">
        <w:rPr>
          <w:rFonts w:ascii="Arial" w:hAnsi="Arial" w:cs="Arial"/>
          <w:lang w:eastAsia="es-MX"/>
        </w:rPr>
        <w:t xml:space="preserve">a las áreas competentes </w:t>
      </w:r>
      <w:r>
        <w:rPr>
          <w:rFonts w:ascii="Arial" w:hAnsi="Arial" w:cs="Arial"/>
          <w:lang w:eastAsia="es-MX"/>
        </w:rPr>
        <w:t>para que es</w:t>
      </w:r>
      <w:r w:rsidR="00026267">
        <w:rPr>
          <w:rFonts w:ascii="Arial" w:hAnsi="Arial" w:cs="Arial"/>
          <w:lang w:eastAsia="es-MX"/>
        </w:rPr>
        <w:t xml:space="preserve">tas se pronunciaran al respecto. Es así que lo instaron </w:t>
      </w:r>
      <w:r w:rsidR="00026267" w:rsidRPr="00026267">
        <w:rPr>
          <w:rFonts w:ascii="Arial" w:hAnsi="Arial" w:cs="Arial"/>
          <w:lang w:eastAsia="es-MX"/>
        </w:rPr>
        <w:t>para que se conduzca con mayor diligencia en el desempeño de sus funciones</w:t>
      </w:r>
      <w:r w:rsidR="00026267">
        <w:rPr>
          <w:rFonts w:ascii="Arial" w:hAnsi="Arial" w:cs="Arial"/>
          <w:lang w:eastAsia="es-MX"/>
        </w:rPr>
        <w:t>.</w:t>
      </w:r>
    </w:p>
    <w:p w:rsidR="00E756C4" w:rsidRDefault="00E756C4" w:rsidP="00DA7A63">
      <w:pPr>
        <w:rPr>
          <w:rFonts w:ascii="Arial" w:hAnsi="Arial" w:cs="Arial"/>
          <w:lang w:eastAsia="es-MX"/>
        </w:rPr>
      </w:pPr>
    </w:p>
    <w:p w:rsidR="00A84D6A" w:rsidRDefault="00A84D6A" w:rsidP="00A84D6A">
      <w:pPr>
        <w:rPr>
          <w:rFonts w:ascii="Arial" w:hAnsi="Arial" w:cs="Arial"/>
          <w:lang w:eastAsia="es-MX"/>
        </w:rPr>
      </w:pPr>
      <w:r>
        <w:rPr>
          <w:rFonts w:ascii="Arial" w:hAnsi="Arial" w:cs="Arial"/>
          <w:lang w:eastAsia="es-MX"/>
        </w:rPr>
        <w:t xml:space="preserve">Un caso similar se presentó con el Ayuntamiento de Perote en el recurso de revisión </w:t>
      </w:r>
      <w:r w:rsidRPr="00A84D6A">
        <w:rPr>
          <w:rFonts w:ascii="Arial" w:hAnsi="Arial" w:cs="Arial"/>
          <w:lang w:eastAsia="es-MX"/>
        </w:rPr>
        <w:t>IVAI-REV/1405/2018/II</w:t>
      </w:r>
      <w:r w:rsidR="009C15F6">
        <w:rPr>
          <w:rFonts w:ascii="Arial" w:hAnsi="Arial" w:cs="Arial"/>
          <w:lang w:eastAsia="es-MX"/>
        </w:rPr>
        <w:t xml:space="preserve">. </w:t>
      </w:r>
      <w:r w:rsidR="0060505E">
        <w:rPr>
          <w:rFonts w:ascii="Arial" w:hAnsi="Arial" w:cs="Arial"/>
          <w:lang w:eastAsia="es-MX"/>
        </w:rPr>
        <w:t>S</w:t>
      </w:r>
      <w:r w:rsidRPr="00A84D6A">
        <w:rPr>
          <w:rFonts w:ascii="Arial" w:hAnsi="Arial" w:cs="Arial"/>
          <w:lang w:eastAsia="es-MX"/>
        </w:rPr>
        <w:t xml:space="preserve">i bien el Secretario del Ayuntamiento </w:t>
      </w:r>
      <w:r w:rsidR="009C15F6">
        <w:rPr>
          <w:rFonts w:ascii="Arial" w:hAnsi="Arial" w:cs="Arial"/>
          <w:lang w:eastAsia="es-MX"/>
        </w:rPr>
        <w:t xml:space="preserve">informó </w:t>
      </w:r>
      <w:r w:rsidRPr="00A84D6A">
        <w:rPr>
          <w:rFonts w:ascii="Arial" w:hAnsi="Arial" w:cs="Arial"/>
          <w:lang w:eastAsia="es-MX"/>
        </w:rPr>
        <w:t>las diez principales acciones del primer trimestre del año</w:t>
      </w:r>
      <w:r w:rsidR="009C15F6">
        <w:rPr>
          <w:rFonts w:ascii="Arial" w:hAnsi="Arial" w:cs="Arial"/>
          <w:lang w:eastAsia="es-MX"/>
        </w:rPr>
        <w:t xml:space="preserve">, indicó que el </w:t>
      </w:r>
      <w:r w:rsidRPr="00A84D6A">
        <w:rPr>
          <w:rFonts w:ascii="Arial" w:hAnsi="Arial" w:cs="Arial"/>
          <w:lang w:eastAsia="es-MX"/>
        </w:rPr>
        <w:t xml:space="preserve">costo y el recurso no </w:t>
      </w:r>
      <w:r w:rsidR="0060505E">
        <w:rPr>
          <w:rFonts w:ascii="Arial" w:hAnsi="Arial" w:cs="Arial"/>
          <w:lang w:eastAsia="es-MX"/>
        </w:rPr>
        <w:t xml:space="preserve">eran </w:t>
      </w:r>
      <w:r w:rsidRPr="00A84D6A">
        <w:rPr>
          <w:rFonts w:ascii="Arial" w:hAnsi="Arial" w:cs="Arial"/>
          <w:lang w:eastAsia="es-MX"/>
        </w:rPr>
        <w:t>de su competencia</w:t>
      </w:r>
      <w:r w:rsidR="00F24E46">
        <w:rPr>
          <w:rFonts w:ascii="Arial" w:hAnsi="Arial" w:cs="Arial"/>
          <w:lang w:eastAsia="es-MX"/>
        </w:rPr>
        <w:t xml:space="preserve">; mientras que </w:t>
      </w:r>
      <w:r w:rsidR="00B940E7">
        <w:rPr>
          <w:rFonts w:ascii="Arial" w:hAnsi="Arial" w:cs="Arial"/>
          <w:lang w:eastAsia="es-MX"/>
        </w:rPr>
        <w:t xml:space="preserve">el tesorero municipal dijo que </w:t>
      </w:r>
      <w:r w:rsidR="00F24E46">
        <w:rPr>
          <w:rFonts w:ascii="Arial" w:hAnsi="Arial" w:cs="Arial"/>
          <w:lang w:eastAsia="es-MX"/>
        </w:rPr>
        <w:t>la información estaba en posesión del Consejo de Planeación para el Desarrollo Municipal o la contraloría interna, al ser los encargados de la valuación y revisión de las actividades municipales.</w:t>
      </w:r>
    </w:p>
    <w:p w:rsidR="00B940E7" w:rsidRDefault="00B940E7" w:rsidP="00A84D6A">
      <w:pPr>
        <w:rPr>
          <w:rFonts w:ascii="Arial" w:hAnsi="Arial" w:cs="Arial"/>
          <w:lang w:eastAsia="es-MX"/>
        </w:rPr>
      </w:pPr>
    </w:p>
    <w:p w:rsidR="0060505E" w:rsidRDefault="00F24E46" w:rsidP="00A84D6A">
      <w:pPr>
        <w:rPr>
          <w:rFonts w:ascii="Arial" w:hAnsi="Arial" w:cs="Arial"/>
          <w:lang w:eastAsia="es-MX"/>
        </w:rPr>
      </w:pPr>
      <w:r>
        <w:rPr>
          <w:rFonts w:ascii="Arial" w:hAnsi="Arial" w:cs="Arial"/>
          <w:lang w:eastAsia="es-MX"/>
        </w:rPr>
        <w:t xml:space="preserve">Al revisar la </w:t>
      </w:r>
      <w:r w:rsidRPr="00F24E46">
        <w:rPr>
          <w:rFonts w:ascii="Arial" w:hAnsi="Arial" w:cs="Arial"/>
          <w:lang w:eastAsia="es-MX"/>
        </w:rPr>
        <w:t>Ley Orgánica del Municipio Libre</w:t>
      </w:r>
      <w:r>
        <w:rPr>
          <w:rFonts w:ascii="Arial" w:hAnsi="Arial" w:cs="Arial"/>
          <w:lang w:eastAsia="es-MX"/>
        </w:rPr>
        <w:t xml:space="preserve">, los comisionados identificaron que </w:t>
      </w:r>
      <w:r w:rsidR="00B940E7" w:rsidRPr="00B940E7">
        <w:rPr>
          <w:rFonts w:ascii="Arial" w:hAnsi="Arial" w:cs="Arial"/>
          <w:lang w:eastAsia="es-MX"/>
        </w:rPr>
        <w:t>el tesorero</w:t>
      </w:r>
      <w:r>
        <w:rPr>
          <w:rFonts w:ascii="Arial" w:hAnsi="Arial" w:cs="Arial"/>
          <w:lang w:eastAsia="es-MX"/>
        </w:rPr>
        <w:t xml:space="preserve"> debe tener </w:t>
      </w:r>
      <w:r w:rsidR="00B940E7" w:rsidRPr="00B940E7">
        <w:rPr>
          <w:rFonts w:ascii="Arial" w:hAnsi="Arial" w:cs="Arial"/>
          <w:lang w:eastAsia="es-MX"/>
        </w:rPr>
        <w:t xml:space="preserve">el conocimiento del costo de </w:t>
      </w:r>
      <w:r>
        <w:rPr>
          <w:rFonts w:ascii="Arial" w:hAnsi="Arial" w:cs="Arial"/>
          <w:lang w:eastAsia="es-MX"/>
        </w:rPr>
        <w:t xml:space="preserve">las </w:t>
      </w:r>
      <w:r w:rsidR="00B940E7" w:rsidRPr="00B940E7">
        <w:rPr>
          <w:rFonts w:ascii="Arial" w:hAnsi="Arial" w:cs="Arial"/>
          <w:lang w:eastAsia="es-MX"/>
        </w:rPr>
        <w:t>acciones</w:t>
      </w:r>
      <w:r>
        <w:rPr>
          <w:rFonts w:ascii="Arial" w:hAnsi="Arial" w:cs="Arial"/>
          <w:lang w:eastAsia="es-MX"/>
        </w:rPr>
        <w:t xml:space="preserve"> y la </w:t>
      </w:r>
      <w:r w:rsidR="00B940E7" w:rsidRPr="00B940E7">
        <w:rPr>
          <w:rFonts w:ascii="Arial" w:hAnsi="Arial" w:cs="Arial"/>
          <w:lang w:eastAsia="es-MX"/>
        </w:rPr>
        <w:t xml:space="preserve">procedencia </w:t>
      </w:r>
      <w:r>
        <w:rPr>
          <w:rFonts w:ascii="Arial" w:hAnsi="Arial" w:cs="Arial"/>
          <w:lang w:eastAsia="es-MX"/>
        </w:rPr>
        <w:t xml:space="preserve">del </w:t>
      </w:r>
      <w:r w:rsidR="00B940E7" w:rsidRPr="00B940E7">
        <w:rPr>
          <w:rFonts w:ascii="Arial" w:hAnsi="Arial" w:cs="Arial"/>
          <w:lang w:eastAsia="es-MX"/>
        </w:rPr>
        <w:t xml:space="preserve">recurso, por lo que </w:t>
      </w:r>
      <w:r w:rsidR="009C15F6">
        <w:rPr>
          <w:rFonts w:ascii="Arial" w:hAnsi="Arial" w:cs="Arial"/>
          <w:lang w:eastAsia="es-MX"/>
        </w:rPr>
        <w:t xml:space="preserve">está </w:t>
      </w:r>
      <w:r w:rsidR="00B940E7" w:rsidRPr="00B940E7">
        <w:rPr>
          <w:rFonts w:ascii="Arial" w:hAnsi="Arial" w:cs="Arial"/>
          <w:lang w:eastAsia="es-MX"/>
        </w:rPr>
        <w:t xml:space="preserve">en condiciones para proporcionar lo </w:t>
      </w:r>
      <w:r w:rsidR="009C15F6">
        <w:rPr>
          <w:rFonts w:ascii="Arial" w:hAnsi="Arial" w:cs="Arial"/>
          <w:lang w:eastAsia="es-MX"/>
        </w:rPr>
        <w:t>faltante</w:t>
      </w:r>
      <w:r w:rsidR="00B940E7" w:rsidRPr="00B940E7">
        <w:rPr>
          <w:rFonts w:ascii="Arial" w:hAnsi="Arial" w:cs="Arial"/>
          <w:lang w:eastAsia="es-MX"/>
        </w:rPr>
        <w:t>.</w:t>
      </w:r>
      <w:r>
        <w:rPr>
          <w:rFonts w:ascii="Arial" w:hAnsi="Arial" w:cs="Arial"/>
          <w:lang w:eastAsia="es-MX"/>
        </w:rPr>
        <w:t xml:space="preserve"> De ahí que el IVAI </w:t>
      </w:r>
      <w:r w:rsidR="009C15F6">
        <w:rPr>
          <w:rFonts w:ascii="Arial" w:hAnsi="Arial" w:cs="Arial"/>
          <w:lang w:eastAsia="es-MX"/>
        </w:rPr>
        <w:t xml:space="preserve">lo </w:t>
      </w:r>
      <w:r>
        <w:rPr>
          <w:rFonts w:ascii="Arial" w:hAnsi="Arial" w:cs="Arial"/>
          <w:lang w:eastAsia="es-MX"/>
        </w:rPr>
        <w:t>instó</w:t>
      </w:r>
      <w:r w:rsidR="00B940E7" w:rsidRPr="00B940E7">
        <w:rPr>
          <w:rFonts w:ascii="Arial" w:hAnsi="Arial" w:cs="Arial"/>
          <w:lang w:eastAsia="es-MX"/>
        </w:rPr>
        <w:t xml:space="preserve"> para que en futuras ocasiones</w:t>
      </w:r>
      <w:r>
        <w:rPr>
          <w:rFonts w:ascii="Arial" w:hAnsi="Arial" w:cs="Arial"/>
          <w:lang w:eastAsia="es-MX"/>
        </w:rPr>
        <w:t xml:space="preserve"> dé</w:t>
      </w:r>
      <w:r w:rsidR="00B940E7" w:rsidRPr="00B940E7">
        <w:rPr>
          <w:rFonts w:ascii="Arial" w:hAnsi="Arial" w:cs="Arial"/>
          <w:lang w:eastAsia="es-MX"/>
        </w:rPr>
        <w:t xml:space="preserve"> respuesta a la</w:t>
      </w:r>
      <w:r w:rsidR="00BE44C2">
        <w:rPr>
          <w:rFonts w:ascii="Arial" w:hAnsi="Arial" w:cs="Arial"/>
          <w:lang w:eastAsia="es-MX"/>
        </w:rPr>
        <w:t>s</w:t>
      </w:r>
      <w:r w:rsidR="00B940E7" w:rsidRPr="00B940E7">
        <w:rPr>
          <w:rFonts w:ascii="Arial" w:hAnsi="Arial" w:cs="Arial"/>
          <w:lang w:eastAsia="es-MX"/>
        </w:rPr>
        <w:t xml:space="preserve"> solicitudes en los términos señalados en la </w:t>
      </w:r>
      <w:r>
        <w:rPr>
          <w:rFonts w:ascii="Arial" w:hAnsi="Arial" w:cs="Arial"/>
          <w:lang w:eastAsia="es-MX"/>
        </w:rPr>
        <w:t>l</w:t>
      </w:r>
      <w:r w:rsidR="00B940E7" w:rsidRPr="00B940E7">
        <w:rPr>
          <w:rFonts w:ascii="Arial" w:hAnsi="Arial" w:cs="Arial"/>
          <w:lang w:eastAsia="es-MX"/>
        </w:rPr>
        <w:t>ey de la materia</w:t>
      </w:r>
      <w:r>
        <w:rPr>
          <w:rFonts w:ascii="Arial" w:hAnsi="Arial" w:cs="Arial"/>
          <w:lang w:eastAsia="es-MX"/>
        </w:rPr>
        <w:t>.</w:t>
      </w:r>
    </w:p>
    <w:p w:rsidR="00A84D6A" w:rsidRDefault="00A84D6A" w:rsidP="00DA7A63">
      <w:pPr>
        <w:rPr>
          <w:rFonts w:ascii="Arial" w:hAnsi="Arial" w:cs="Arial"/>
          <w:lang w:eastAsia="es-MX"/>
        </w:rPr>
      </w:pPr>
    </w:p>
    <w:p w:rsidR="008346F3" w:rsidRDefault="008837D8" w:rsidP="00CF1F41">
      <w:pPr>
        <w:rPr>
          <w:rFonts w:ascii="Arial" w:hAnsi="Arial" w:cs="Arial"/>
          <w:lang w:eastAsia="es-MX"/>
        </w:rPr>
      </w:pPr>
      <w:r>
        <w:rPr>
          <w:rFonts w:ascii="Arial" w:hAnsi="Arial" w:cs="Arial"/>
          <w:lang w:eastAsia="es-MX"/>
        </w:rPr>
        <w:t xml:space="preserve">Relacionado con este tema, el órgano garante también resolvió </w:t>
      </w:r>
      <w:r w:rsidR="003D1DF2">
        <w:rPr>
          <w:rFonts w:ascii="Arial" w:hAnsi="Arial" w:cs="Arial"/>
          <w:lang w:eastAsia="es-MX"/>
        </w:rPr>
        <w:t xml:space="preserve">el expediente </w:t>
      </w:r>
      <w:r w:rsidR="003D1DF2" w:rsidRPr="003D1DF2">
        <w:rPr>
          <w:rFonts w:ascii="Arial" w:hAnsi="Arial" w:cs="Arial"/>
          <w:lang w:eastAsia="es-MX"/>
        </w:rPr>
        <w:t>IVAI-REV/1408/2018/II</w:t>
      </w:r>
      <w:r w:rsidR="003D1DF2">
        <w:rPr>
          <w:rFonts w:ascii="Arial" w:hAnsi="Arial" w:cs="Arial"/>
          <w:lang w:eastAsia="es-MX"/>
        </w:rPr>
        <w:t xml:space="preserve"> </w:t>
      </w:r>
      <w:r w:rsidR="00075834">
        <w:rPr>
          <w:rFonts w:ascii="Arial" w:hAnsi="Arial" w:cs="Arial"/>
          <w:lang w:eastAsia="es-MX"/>
        </w:rPr>
        <w:t>interpuesto en contra del Ayuntamiento de Coatzacoalcos</w:t>
      </w:r>
      <w:r w:rsidR="00193AC4">
        <w:rPr>
          <w:rFonts w:ascii="Arial" w:hAnsi="Arial" w:cs="Arial"/>
          <w:lang w:eastAsia="es-MX"/>
        </w:rPr>
        <w:t xml:space="preserve"> </w:t>
      </w:r>
      <w:r w:rsidR="00CF1F41">
        <w:rPr>
          <w:rFonts w:ascii="Arial" w:hAnsi="Arial" w:cs="Arial"/>
          <w:lang w:eastAsia="es-MX"/>
        </w:rPr>
        <w:t xml:space="preserve">porque se </w:t>
      </w:r>
      <w:r>
        <w:rPr>
          <w:rFonts w:ascii="Arial" w:hAnsi="Arial" w:cs="Arial"/>
          <w:lang w:eastAsia="es-MX"/>
        </w:rPr>
        <w:t>reportó</w:t>
      </w:r>
      <w:r w:rsidR="00193AC4" w:rsidRPr="00193AC4">
        <w:rPr>
          <w:rFonts w:ascii="Arial" w:hAnsi="Arial" w:cs="Arial"/>
          <w:lang w:eastAsia="es-MX"/>
        </w:rPr>
        <w:t xml:space="preserve"> como responsable de </w:t>
      </w:r>
      <w:r>
        <w:rPr>
          <w:rFonts w:ascii="Arial" w:hAnsi="Arial" w:cs="Arial"/>
          <w:lang w:eastAsia="es-MX"/>
        </w:rPr>
        <w:t xml:space="preserve">la </w:t>
      </w:r>
      <w:r w:rsidR="00193AC4" w:rsidRPr="00193AC4">
        <w:rPr>
          <w:rFonts w:ascii="Arial" w:hAnsi="Arial" w:cs="Arial"/>
          <w:lang w:eastAsia="es-MX"/>
        </w:rPr>
        <w:t xml:space="preserve">entrega a la Coordinación de </w:t>
      </w:r>
      <w:r>
        <w:rPr>
          <w:rFonts w:ascii="Arial" w:hAnsi="Arial" w:cs="Arial"/>
          <w:lang w:eastAsia="es-MX"/>
        </w:rPr>
        <w:t>A</w:t>
      </w:r>
      <w:r w:rsidR="00193AC4" w:rsidRPr="00193AC4">
        <w:rPr>
          <w:rFonts w:ascii="Arial" w:hAnsi="Arial" w:cs="Arial"/>
          <w:lang w:eastAsia="es-MX"/>
        </w:rPr>
        <w:t xml:space="preserve">sesores y </w:t>
      </w:r>
      <w:r>
        <w:rPr>
          <w:rFonts w:ascii="Arial" w:hAnsi="Arial" w:cs="Arial"/>
          <w:lang w:eastAsia="es-MX"/>
        </w:rPr>
        <w:t>C</w:t>
      </w:r>
      <w:r w:rsidR="00193AC4" w:rsidRPr="00193AC4">
        <w:rPr>
          <w:rFonts w:ascii="Arial" w:hAnsi="Arial" w:cs="Arial"/>
          <w:lang w:eastAsia="es-MX"/>
        </w:rPr>
        <w:t>ontabilidad</w:t>
      </w:r>
      <w:r>
        <w:rPr>
          <w:rFonts w:ascii="Arial" w:hAnsi="Arial" w:cs="Arial"/>
          <w:lang w:eastAsia="es-MX"/>
        </w:rPr>
        <w:t xml:space="preserve"> y </w:t>
      </w:r>
      <w:r w:rsidR="00CF1F41">
        <w:rPr>
          <w:rFonts w:ascii="Arial" w:hAnsi="Arial" w:cs="Arial"/>
          <w:lang w:eastAsia="es-MX"/>
        </w:rPr>
        <w:t xml:space="preserve">se </w:t>
      </w:r>
      <w:r>
        <w:rPr>
          <w:rFonts w:ascii="Arial" w:hAnsi="Arial" w:cs="Arial"/>
          <w:lang w:eastAsia="es-MX"/>
        </w:rPr>
        <w:t xml:space="preserve">adjuntó un </w:t>
      </w:r>
      <w:r w:rsidRPr="008837D8">
        <w:rPr>
          <w:rFonts w:ascii="Arial" w:hAnsi="Arial" w:cs="Arial"/>
          <w:lang w:eastAsia="es-MX"/>
        </w:rPr>
        <w:t xml:space="preserve">documento </w:t>
      </w:r>
      <w:r>
        <w:rPr>
          <w:rFonts w:ascii="Arial" w:hAnsi="Arial" w:cs="Arial"/>
          <w:lang w:eastAsia="es-MX"/>
        </w:rPr>
        <w:t xml:space="preserve">con </w:t>
      </w:r>
      <w:r w:rsidR="00B85821">
        <w:rPr>
          <w:rFonts w:ascii="Arial" w:hAnsi="Arial" w:cs="Arial"/>
          <w:lang w:eastAsia="es-MX"/>
        </w:rPr>
        <w:t xml:space="preserve">la </w:t>
      </w:r>
      <w:r>
        <w:rPr>
          <w:rFonts w:ascii="Arial" w:hAnsi="Arial" w:cs="Arial"/>
          <w:lang w:eastAsia="es-MX"/>
        </w:rPr>
        <w:t xml:space="preserve">información </w:t>
      </w:r>
      <w:r w:rsidR="00B85821">
        <w:rPr>
          <w:rFonts w:ascii="Arial" w:hAnsi="Arial" w:cs="Arial"/>
          <w:lang w:eastAsia="es-MX"/>
        </w:rPr>
        <w:t xml:space="preserve">peticionada </w:t>
      </w:r>
      <w:r>
        <w:rPr>
          <w:rFonts w:ascii="Arial" w:hAnsi="Arial" w:cs="Arial"/>
          <w:lang w:eastAsia="es-MX"/>
        </w:rPr>
        <w:t xml:space="preserve">pero </w:t>
      </w:r>
      <w:r w:rsidR="00CF1F41">
        <w:rPr>
          <w:rFonts w:ascii="Arial" w:hAnsi="Arial" w:cs="Arial"/>
          <w:lang w:eastAsia="es-MX"/>
        </w:rPr>
        <w:t xml:space="preserve">sin </w:t>
      </w:r>
      <w:r w:rsidRPr="008837D8">
        <w:rPr>
          <w:rFonts w:ascii="Arial" w:hAnsi="Arial" w:cs="Arial"/>
          <w:lang w:eastAsia="es-MX"/>
        </w:rPr>
        <w:t>la firma ni el nombre del servidor público al que se le atribuye.</w:t>
      </w:r>
      <w:r w:rsidR="00B85821">
        <w:rPr>
          <w:rFonts w:ascii="Arial" w:hAnsi="Arial" w:cs="Arial"/>
          <w:lang w:eastAsia="es-MX"/>
        </w:rPr>
        <w:t xml:space="preserve"> </w:t>
      </w:r>
      <w:r w:rsidR="00670F7B">
        <w:rPr>
          <w:rFonts w:ascii="Arial" w:hAnsi="Arial" w:cs="Arial"/>
          <w:lang w:eastAsia="es-MX"/>
        </w:rPr>
        <w:t xml:space="preserve">Ante esa situación, el titular de la Unidad de Transparencia </w:t>
      </w:r>
      <w:r w:rsidRPr="008837D8">
        <w:rPr>
          <w:rFonts w:ascii="Arial" w:hAnsi="Arial" w:cs="Arial"/>
          <w:lang w:eastAsia="es-MX"/>
        </w:rPr>
        <w:t xml:space="preserve">no acreditó haber realizado una búsqueda exhaustiva </w:t>
      </w:r>
      <w:r w:rsidR="005A653C">
        <w:rPr>
          <w:rFonts w:ascii="Arial" w:hAnsi="Arial" w:cs="Arial"/>
          <w:lang w:eastAsia="es-MX"/>
        </w:rPr>
        <w:t>en el área competente</w:t>
      </w:r>
      <w:r w:rsidR="00B85821">
        <w:rPr>
          <w:rFonts w:ascii="Arial" w:hAnsi="Arial" w:cs="Arial"/>
          <w:lang w:eastAsia="es-MX"/>
        </w:rPr>
        <w:t>.</w:t>
      </w:r>
      <w:r w:rsidR="005A653C">
        <w:rPr>
          <w:rFonts w:ascii="Arial" w:hAnsi="Arial" w:cs="Arial"/>
          <w:lang w:eastAsia="es-MX"/>
        </w:rPr>
        <w:t xml:space="preserve"> </w:t>
      </w:r>
    </w:p>
    <w:p w:rsidR="00041917" w:rsidRDefault="00041917" w:rsidP="00413034">
      <w:pPr>
        <w:rPr>
          <w:rFonts w:ascii="Arial" w:hAnsi="Arial" w:cs="Arial"/>
          <w:lang w:eastAsia="es-MX"/>
        </w:rPr>
      </w:pPr>
    </w:p>
    <w:p w:rsidR="00041917" w:rsidRDefault="00041917" w:rsidP="00413034">
      <w:pPr>
        <w:rPr>
          <w:rFonts w:ascii="Arial" w:hAnsi="Arial" w:cs="Arial"/>
          <w:lang w:eastAsia="es-MX"/>
        </w:rPr>
      </w:pPr>
      <w:r>
        <w:rPr>
          <w:rFonts w:ascii="Arial" w:hAnsi="Arial" w:cs="Arial"/>
          <w:lang w:eastAsia="es-MX"/>
        </w:rPr>
        <w:lastRenderedPageBreak/>
        <w:t>C</w:t>
      </w:r>
      <w:r w:rsidRPr="00041917">
        <w:rPr>
          <w:rFonts w:ascii="Arial" w:hAnsi="Arial" w:cs="Arial"/>
          <w:lang w:eastAsia="es-MX"/>
        </w:rPr>
        <w:t>onsiderando que las acciones requeridas pueden localizarse en el Plan Municipal de Desarrollo</w:t>
      </w:r>
      <w:r>
        <w:rPr>
          <w:rFonts w:ascii="Arial" w:hAnsi="Arial" w:cs="Arial"/>
          <w:lang w:eastAsia="es-MX"/>
        </w:rPr>
        <w:t xml:space="preserve">, el IVAI constató que este se </w:t>
      </w:r>
      <w:r w:rsidR="00B404D5">
        <w:rPr>
          <w:rFonts w:ascii="Arial" w:hAnsi="Arial" w:cs="Arial"/>
          <w:lang w:eastAsia="es-MX"/>
        </w:rPr>
        <w:t xml:space="preserve">encontrase </w:t>
      </w:r>
      <w:r>
        <w:rPr>
          <w:rFonts w:ascii="Arial" w:hAnsi="Arial" w:cs="Arial"/>
          <w:lang w:eastAsia="es-MX"/>
        </w:rPr>
        <w:t>publicado en el portal de transparencia del sujeto obligado</w:t>
      </w:r>
      <w:r w:rsidR="00B404D5">
        <w:rPr>
          <w:rFonts w:ascii="Arial" w:hAnsi="Arial" w:cs="Arial"/>
          <w:lang w:eastAsia="es-MX"/>
        </w:rPr>
        <w:t xml:space="preserve"> y </w:t>
      </w:r>
      <w:r>
        <w:rPr>
          <w:rFonts w:ascii="Arial" w:hAnsi="Arial" w:cs="Arial"/>
          <w:lang w:eastAsia="es-MX"/>
        </w:rPr>
        <w:t>ordenó que</w:t>
      </w:r>
      <w:r w:rsidR="005545F3">
        <w:rPr>
          <w:rFonts w:ascii="Arial" w:hAnsi="Arial" w:cs="Arial"/>
          <w:lang w:eastAsia="es-MX"/>
        </w:rPr>
        <w:t>,</w:t>
      </w:r>
      <w:r>
        <w:rPr>
          <w:rFonts w:ascii="Arial" w:hAnsi="Arial" w:cs="Arial"/>
          <w:lang w:eastAsia="es-MX"/>
        </w:rPr>
        <w:t xml:space="preserve"> </w:t>
      </w:r>
      <w:r w:rsidRPr="00041917">
        <w:rPr>
          <w:rFonts w:ascii="Arial" w:hAnsi="Arial" w:cs="Arial"/>
          <w:lang w:eastAsia="es-MX"/>
        </w:rPr>
        <w:t xml:space="preserve">previa búsqueda </w:t>
      </w:r>
      <w:r w:rsidR="005545F3">
        <w:rPr>
          <w:rFonts w:ascii="Arial" w:hAnsi="Arial" w:cs="Arial"/>
          <w:lang w:eastAsia="es-MX"/>
        </w:rPr>
        <w:t>a través de los servidores públicos que corresponda,</w:t>
      </w:r>
      <w:r w:rsidRPr="00041917">
        <w:rPr>
          <w:rFonts w:ascii="Arial" w:hAnsi="Arial" w:cs="Arial"/>
          <w:lang w:eastAsia="es-MX"/>
        </w:rPr>
        <w:t xml:space="preserve"> a partir del contenido del Plan </w:t>
      </w:r>
      <w:r>
        <w:rPr>
          <w:rFonts w:ascii="Arial" w:hAnsi="Arial" w:cs="Arial"/>
          <w:lang w:eastAsia="es-MX"/>
        </w:rPr>
        <w:t xml:space="preserve">el titular de la Unidad </w:t>
      </w:r>
      <w:r w:rsidR="00B404D5">
        <w:rPr>
          <w:rFonts w:ascii="Arial" w:hAnsi="Arial" w:cs="Arial"/>
          <w:lang w:eastAsia="es-MX"/>
        </w:rPr>
        <w:t xml:space="preserve">notifique </w:t>
      </w:r>
      <w:r w:rsidRPr="00041917">
        <w:rPr>
          <w:rFonts w:ascii="Arial" w:hAnsi="Arial" w:cs="Arial"/>
          <w:lang w:eastAsia="es-MX"/>
        </w:rPr>
        <w:t>la disponibilidad de la información con horarios, número de hojas y costo para el caso de que se requiera copias de reproducción</w:t>
      </w:r>
      <w:r>
        <w:rPr>
          <w:rFonts w:ascii="Arial" w:hAnsi="Arial" w:cs="Arial"/>
          <w:lang w:eastAsia="es-MX"/>
        </w:rPr>
        <w:t>.</w:t>
      </w:r>
    </w:p>
    <w:p w:rsidR="00041917" w:rsidRDefault="00041917" w:rsidP="00413034">
      <w:pPr>
        <w:rPr>
          <w:rFonts w:ascii="Arial" w:hAnsi="Arial" w:cs="Arial"/>
          <w:lang w:eastAsia="es-MX"/>
        </w:rPr>
      </w:pPr>
    </w:p>
    <w:p w:rsidR="007A7A86" w:rsidRDefault="007A7A86" w:rsidP="007A7A86">
      <w:pPr>
        <w:rPr>
          <w:rFonts w:ascii="Arial" w:hAnsi="Arial" w:cs="Arial"/>
          <w:lang w:eastAsia="es-MX"/>
        </w:rPr>
      </w:pPr>
      <w:r>
        <w:rPr>
          <w:rFonts w:ascii="Arial" w:hAnsi="Arial" w:cs="Arial"/>
          <w:lang w:eastAsia="es-MX"/>
        </w:rPr>
        <w:t xml:space="preserve">El IVAI también instó al titular de la Unidad de Transparencia de este ayuntamiento, ya que se </w:t>
      </w:r>
      <w:r w:rsidRPr="007A7A86">
        <w:rPr>
          <w:rFonts w:ascii="Arial" w:hAnsi="Arial" w:cs="Arial"/>
          <w:lang w:eastAsia="es-MX"/>
        </w:rPr>
        <w:t xml:space="preserve">limitó a informar que el plazo </w:t>
      </w:r>
      <w:r>
        <w:rPr>
          <w:rFonts w:ascii="Arial" w:hAnsi="Arial" w:cs="Arial"/>
          <w:lang w:eastAsia="es-MX"/>
        </w:rPr>
        <w:t xml:space="preserve">para dar respuesta </w:t>
      </w:r>
      <w:r w:rsidRPr="007A7A86">
        <w:rPr>
          <w:rFonts w:ascii="Arial" w:hAnsi="Arial" w:cs="Arial"/>
          <w:lang w:eastAsia="es-MX"/>
        </w:rPr>
        <w:t xml:space="preserve">había sido ampliado sin adjuntar la resolución o acuerdo </w:t>
      </w:r>
      <w:r>
        <w:rPr>
          <w:rFonts w:ascii="Arial" w:hAnsi="Arial" w:cs="Arial"/>
          <w:lang w:eastAsia="es-MX"/>
        </w:rPr>
        <w:t>del Comité de Transparencia, como lo marca la ley.</w:t>
      </w:r>
    </w:p>
    <w:p w:rsidR="007A7A86" w:rsidRDefault="007A7A86" w:rsidP="00413034">
      <w:pPr>
        <w:rPr>
          <w:rFonts w:ascii="Arial" w:hAnsi="Arial" w:cs="Arial"/>
          <w:lang w:eastAsia="es-MX"/>
        </w:rPr>
      </w:pPr>
    </w:p>
    <w:p w:rsidR="00C05A19" w:rsidRPr="00C05A19" w:rsidRDefault="00C05A19" w:rsidP="00C05A19">
      <w:pPr>
        <w:rPr>
          <w:rFonts w:ascii="Arial" w:hAnsi="Arial" w:cs="Arial"/>
          <w:lang w:eastAsia="es-MX"/>
        </w:rPr>
      </w:pPr>
      <w:r>
        <w:rPr>
          <w:rFonts w:ascii="Arial" w:hAnsi="Arial" w:cs="Arial"/>
          <w:lang w:eastAsia="es-MX"/>
        </w:rPr>
        <w:t xml:space="preserve">En otro asunto, </w:t>
      </w:r>
      <w:r w:rsidR="00360658" w:rsidRPr="00360658">
        <w:rPr>
          <w:rFonts w:ascii="Arial" w:hAnsi="Arial" w:cs="Arial"/>
          <w:lang w:eastAsia="es-MX"/>
        </w:rPr>
        <w:t>IVAI-REV/1407/2018/I</w:t>
      </w:r>
      <w:r w:rsidR="00360658">
        <w:rPr>
          <w:rFonts w:ascii="Arial" w:hAnsi="Arial" w:cs="Arial"/>
          <w:lang w:eastAsia="es-MX"/>
        </w:rPr>
        <w:t xml:space="preserve">, </w:t>
      </w:r>
      <w:r>
        <w:rPr>
          <w:rFonts w:ascii="Arial" w:hAnsi="Arial" w:cs="Arial"/>
          <w:lang w:eastAsia="es-MX"/>
        </w:rPr>
        <w:t>el Ayuntamiento de Xalapa</w:t>
      </w:r>
      <w:r w:rsidR="00D403D1">
        <w:rPr>
          <w:rFonts w:ascii="Arial" w:hAnsi="Arial" w:cs="Arial"/>
          <w:lang w:eastAsia="es-MX"/>
        </w:rPr>
        <w:t xml:space="preserve"> si bien cumplió con brindar información sobre este mismo tema, </w:t>
      </w:r>
      <w:r>
        <w:rPr>
          <w:rFonts w:ascii="Arial" w:hAnsi="Arial" w:cs="Arial"/>
          <w:lang w:eastAsia="es-MX"/>
        </w:rPr>
        <w:t xml:space="preserve">deberá publicar </w:t>
      </w:r>
      <w:r w:rsidRPr="00C05A19">
        <w:rPr>
          <w:rFonts w:ascii="Arial" w:hAnsi="Arial" w:cs="Arial"/>
          <w:lang w:eastAsia="es-MX"/>
        </w:rPr>
        <w:t xml:space="preserve">en su portal de transparencia el vínculo que enlace a </w:t>
      </w:r>
      <w:r w:rsidR="00C55C66">
        <w:rPr>
          <w:rFonts w:ascii="Arial" w:hAnsi="Arial" w:cs="Arial"/>
          <w:lang w:eastAsia="es-MX"/>
        </w:rPr>
        <w:t>lo</w:t>
      </w:r>
      <w:r w:rsidR="00B404D5">
        <w:rPr>
          <w:rFonts w:ascii="Arial" w:hAnsi="Arial" w:cs="Arial"/>
          <w:lang w:eastAsia="es-MX"/>
        </w:rPr>
        <w:t>s datos</w:t>
      </w:r>
      <w:r w:rsidR="00C55C66">
        <w:rPr>
          <w:rFonts w:ascii="Arial" w:hAnsi="Arial" w:cs="Arial"/>
          <w:lang w:eastAsia="es-MX"/>
        </w:rPr>
        <w:t xml:space="preserve"> </w:t>
      </w:r>
      <w:r w:rsidRPr="00C05A19">
        <w:rPr>
          <w:rFonts w:ascii="Arial" w:hAnsi="Arial" w:cs="Arial"/>
          <w:lang w:eastAsia="es-MX"/>
        </w:rPr>
        <w:t xml:space="preserve">que publican en cumplimiento </w:t>
      </w:r>
      <w:r w:rsidR="00B404D5">
        <w:rPr>
          <w:rFonts w:ascii="Arial" w:hAnsi="Arial" w:cs="Arial"/>
          <w:lang w:eastAsia="es-MX"/>
        </w:rPr>
        <w:t xml:space="preserve">a </w:t>
      </w:r>
      <w:r w:rsidRPr="00C05A19">
        <w:rPr>
          <w:rFonts w:ascii="Arial" w:hAnsi="Arial" w:cs="Arial"/>
          <w:lang w:eastAsia="es-MX"/>
        </w:rPr>
        <w:t>la Ley</w:t>
      </w:r>
      <w:r>
        <w:rPr>
          <w:rFonts w:ascii="Arial" w:hAnsi="Arial" w:cs="Arial"/>
          <w:lang w:eastAsia="es-MX"/>
        </w:rPr>
        <w:t xml:space="preserve"> de Contabilidad Gubernamental; y tanto en </w:t>
      </w:r>
      <w:r w:rsidRPr="00C05A19">
        <w:rPr>
          <w:rFonts w:ascii="Arial" w:hAnsi="Arial" w:cs="Arial"/>
          <w:lang w:eastAsia="es-MX"/>
        </w:rPr>
        <w:t xml:space="preserve">su portal como en la </w:t>
      </w:r>
      <w:r>
        <w:rPr>
          <w:rFonts w:ascii="Arial" w:hAnsi="Arial" w:cs="Arial"/>
          <w:lang w:eastAsia="es-MX"/>
        </w:rPr>
        <w:t>P</w:t>
      </w:r>
      <w:r w:rsidRPr="00C05A19">
        <w:rPr>
          <w:rFonts w:ascii="Arial" w:hAnsi="Arial" w:cs="Arial"/>
          <w:lang w:eastAsia="es-MX"/>
        </w:rPr>
        <w:t xml:space="preserve">lataforma </w:t>
      </w:r>
      <w:r>
        <w:rPr>
          <w:rFonts w:ascii="Arial" w:hAnsi="Arial" w:cs="Arial"/>
          <w:lang w:eastAsia="es-MX"/>
        </w:rPr>
        <w:t>N</w:t>
      </w:r>
      <w:r w:rsidRPr="00C05A19">
        <w:rPr>
          <w:rFonts w:ascii="Arial" w:hAnsi="Arial" w:cs="Arial"/>
          <w:lang w:eastAsia="es-MX"/>
        </w:rPr>
        <w:t xml:space="preserve">acional de </w:t>
      </w:r>
      <w:r>
        <w:rPr>
          <w:rFonts w:ascii="Arial" w:hAnsi="Arial" w:cs="Arial"/>
          <w:lang w:eastAsia="es-MX"/>
        </w:rPr>
        <w:t>T</w:t>
      </w:r>
      <w:r w:rsidRPr="00C05A19">
        <w:rPr>
          <w:rFonts w:ascii="Arial" w:hAnsi="Arial" w:cs="Arial"/>
          <w:lang w:eastAsia="es-MX"/>
        </w:rPr>
        <w:t>ransparencia</w:t>
      </w:r>
      <w:r w:rsidR="00C55C66">
        <w:rPr>
          <w:rFonts w:ascii="Arial" w:hAnsi="Arial" w:cs="Arial"/>
          <w:lang w:eastAsia="es-MX"/>
        </w:rPr>
        <w:t>,</w:t>
      </w:r>
      <w:r w:rsidRPr="00C05A19">
        <w:rPr>
          <w:rFonts w:ascii="Arial" w:hAnsi="Arial" w:cs="Arial"/>
          <w:lang w:eastAsia="es-MX"/>
        </w:rPr>
        <w:t xml:space="preserve"> </w:t>
      </w:r>
      <w:r>
        <w:rPr>
          <w:rFonts w:ascii="Arial" w:hAnsi="Arial" w:cs="Arial"/>
          <w:lang w:eastAsia="es-MX"/>
        </w:rPr>
        <w:t xml:space="preserve">lo relativo </w:t>
      </w:r>
      <w:r w:rsidRPr="00C05A19">
        <w:rPr>
          <w:rFonts w:ascii="Arial" w:hAnsi="Arial" w:cs="Arial"/>
          <w:lang w:eastAsia="es-MX"/>
        </w:rPr>
        <w:t>al fondo federal “FORTASEG”</w:t>
      </w:r>
      <w:r w:rsidR="00C55C66">
        <w:rPr>
          <w:rFonts w:ascii="Arial" w:hAnsi="Arial" w:cs="Arial"/>
          <w:lang w:eastAsia="es-MX"/>
        </w:rPr>
        <w:t xml:space="preserve">. Esto, ya que </w:t>
      </w:r>
      <w:r w:rsidR="00826C82">
        <w:rPr>
          <w:rFonts w:ascii="Arial" w:hAnsi="Arial" w:cs="Arial"/>
          <w:lang w:eastAsia="es-MX"/>
        </w:rPr>
        <w:t xml:space="preserve">en su respuesta remitió a </w:t>
      </w:r>
      <w:r w:rsidR="00C55C66">
        <w:rPr>
          <w:rFonts w:ascii="Arial" w:hAnsi="Arial" w:cs="Arial"/>
          <w:lang w:eastAsia="es-MX"/>
        </w:rPr>
        <w:t>fracciones correspondientes a estas obligaciones de transparencia y no se encontró</w:t>
      </w:r>
      <w:r w:rsidR="00B404D5">
        <w:rPr>
          <w:rFonts w:ascii="Arial" w:hAnsi="Arial" w:cs="Arial"/>
          <w:lang w:eastAsia="es-MX"/>
        </w:rPr>
        <w:t xml:space="preserve"> lo necesario</w:t>
      </w:r>
      <w:r w:rsidR="00C55C66">
        <w:rPr>
          <w:rFonts w:ascii="Arial" w:hAnsi="Arial" w:cs="Arial"/>
          <w:lang w:eastAsia="es-MX"/>
        </w:rPr>
        <w:t xml:space="preserve"> al </w:t>
      </w:r>
      <w:r w:rsidR="00826C82" w:rsidRPr="00826C82">
        <w:rPr>
          <w:rFonts w:ascii="Arial" w:hAnsi="Arial" w:cs="Arial"/>
          <w:lang w:eastAsia="es-MX"/>
        </w:rPr>
        <w:t xml:space="preserve">realizar </w:t>
      </w:r>
      <w:r w:rsidR="00C55C66">
        <w:rPr>
          <w:rFonts w:ascii="Arial" w:hAnsi="Arial" w:cs="Arial"/>
          <w:lang w:eastAsia="es-MX"/>
        </w:rPr>
        <w:t>una diligencia de inspección.</w:t>
      </w:r>
    </w:p>
    <w:p w:rsidR="00C05A19" w:rsidRDefault="004A40DD" w:rsidP="004A40DD">
      <w:pPr>
        <w:tabs>
          <w:tab w:val="left" w:pos="5235"/>
        </w:tabs>
        <w:rPr>
          <w:rFonts w:ascii="Arial" w:hAnsi="Arial" w:cs="Arial"/>
          <w:lang w:eastAsia="es-MX"/>
        </w:rPr>
      </w:pPr>
      <w:r>
        <w:rPr>
          <w:rFonts w:ascii="Arial" w:hAnsi="Arial" w:cs="Arial"/>
          <w:lang w:eastAsia="es-MX"/>
        </w:rPr>
        <w:tab/>
      </w:r>
    </w:p>
    <w:p w:rsidR="000526E5" w:rsidRDefault="000526E5" w:rsidP="00413034">
      <w:pPr>
        <w:rPr>
          <w:rFonts w:ascii="Arial" w:hAnsi="Arial" w:cs="Arial"/>
          <w:lang w:eastAsia="es-MX"/>
        </w:rPr>
      </w:pPr>
      <w:r>
        <w:rPr>
          <w:rFonts w:ascii="Arial" w:hAnsi="Arial" w:cs="Arial"/>
          <w:lang w:eastAsia="es-MX"/>
        </w:rPr>
        <w:t xml:space="preserve">Finalmente, para cumplir con la resolución del recurso de revisión </w:t>
      </w:r>
      <w:r w:rsidRPr="000526E5">
        <w:rPr>
          <w:rFonts w:ascii="Arial" w:hAnsi="Arial" w:cs="Arial"/>
          <w:lang w:eastAsia="es-MX"/>
        </w:rPr>
        <w:t>IVAI-REV/1371/2018/I</w:t>
      </w:r>
      <w:r>
        <w:rPr>
          <w:rFonts w:ascii="Arial" w:hAnsi="Arial" w:cs="Arial"/>
          <w:lang w:eastAsia="es-MX"/>
        </w:rPr>
        <w:t>, la Fiscalía General del Estado (FGE) tendrá que proporcionar el contenido de los e</w:t>
      </w:r>
      <w:r w:rsidRPr="000526E5">
        <w:rPr>
          <w:rFonts w:ascii="Arial" w:hAnsi="Arial" w:cs="Arial"/>
          <w:lang w:eastAsia="es-MX"/>
        </w:rPr>
        <w:t>xpedientes de casos de f</w:t>
      </w:r>
      <w:r w:rsidR="00503C8A">
        <w:rPr>
          <w:rFonts w:ascii="Arial" w:hAnsi="Arial" w:cs="Arial"/>
          <w:lang w:eastAsia="es-MX"/>
        </w:rPr>
        <w:t xml:space="preserve">eminicidios registrados en 2017, pues </w:t>
      </w:r>
      <w:r w:rsidR="00503C8A" w:rsidRPr="00503C8A">
        <w:rPr>
          <w:rFonts w:ascii="Arial" w:hAnsi="Arial" w:cs="Arial"/>
          <w:lang w:eastAsia="es-MX"/>
        </w:rPr>
        <w:t>el Subdirector de Infraestructura Tecnológica</w:t>
      </w:r>
      <w:r w:rsidR="00EC611E">
        <w:rPr>
          <w:rFonts w:ascii="Arial" w:hAnsi="Arial" w:cs="Arial"/>
          <w:lang w:eastAsia="es-MX"/>
        </w:rPr>
        <w:t xml:space="preserve"> </w:t>
      </w:r>
      <w:r w:rsidR="00503C8A" w:rsidRPr="00503C8A">
        <w:rPr>
          <w:rFonts w:ascii="Arial" w:hAnsi="Arial" w:cs="Arial"/>
          <w:lang w:eastAsia="es-MX"/>
        </w:rPr>
        <w:t xml:space="preserve">informó que en el Sistema de Investigaciones Ministeriales </w:t>
      </w:r>
      <w:r w:rsidR="00EC611E">
        <w:rPr>
          <w:rFonts w:ascii="Arial" w:hAnsi="Arial" w:cs="Arial"/>
          <w:lang w:eastAsia="es-MX"/>
        </w:rPr>
        <w:t xml:space="preserve">existían </w:t>
      </w:r>
      <w:r w:rsidR="00503C8A" w:rsidRPr="00503C8A">
        <w:rPr>
          <w:rFonts w:ascii="Arial" w:hAnsi="Arial" w:cs="Arial"/>
          <w:lang w:eastAsia="es-MX"/>
        </w:rPr>
        <w:t xml:space="preserve">registradas </w:t>
      </w:r>
      <w:r w:rsidR="00EC611E">
        <w:rPr>
          <w:rFonts w:ascii="Arial" w:hAnsi="Arial" w:cs="Arial"/>
          <w:lang w:eastAsia="es-MX"/>
        </w:rPr>
        <w:t xml:space="preserve">97 </w:t>
      </w:r>
      <w:r w:rsidR="00503C8A" w:rsidRPr="00503C8A">
        <w:rPr>
          <w:rFonts w:ascii="Arial" w:hAnsi="Arial" w:cs="Arial"/>
          <w:lang w:eastAsia="es-MX"/>
        </w:rPr>
        <w:t xml:space="preserve">investigaciones y/o carpetas de investigación iniciadas </w:t>
      </w:r>
      <w:r w:rsidR="00EC611E">
        <w:rPr>
          <w:rFonts w:ascii="Arial" w:hAnsi="Arial" w:cs="Arial"/>
          <w:lang w:eastAsia="es-MX"/>
        </w:rPr>
        <w:t xml:space="preserve">pero se omitió </w:t>
      </w:r>
      <w:r w:rsidR="00EC611E" w:rsidRPr="00EC611E">
        <w:rPr>
          <w:rFonts w:ascii="Arial" w:hAnsi="Arial" w:cs="Arial"/>
          <w:lang w:eastAsia="es-MX"/>
        </w:rPr>
        <w:t xml:space="preserve">requerir al </w:t>
      </w:r>
      <w:r w:rsidR="00EC611E">
        <w:rPr>
          <w:rFonts w:ascii="Arial" w:hAnsi="Arial" w:cs="Arial"/>
          <w:lang w:eastAsia="es-MX"/>
        </w:rPr>
        <w:t>t</w:t>
      </w:r>
      <w:r w:rsidR="00EC611E" w:rsidRPr="00EC611E">
        <w:rPr>
          <w:rFonts w:ascii="Arial" w:hAnsi="Arial" w:cs="Arial"/>
          <w:lang w:eastAsia="es-MX"/>
        </w:rPr>
        <w:t>itular de la Fiscalía Coordinadora Especializada en Investigación de Delitos de Violencia contra la Familia, Mujeres, Niñas y Niños y de Trata de Personas</w:t>
      </w:r>
      <w:r w:rsidR="00EC611E">
        <w:rPr>
          <w:rFonts w:ascii="Arial" w:hAnsi="Arial" w:cs="Arial"/>
          <w:lang w:eastAsia="es-MX"/>
        </w:rPr>
        <w:t>, quien también podría contar con información.</w:t>
      </w:r>
    </w:p>
    <w:p w:rsidR="00EC611E" w:rsidRDefault="00EC611E" w:rsidP="00413034">
      <w:pPr>
        <w:rPr>
          <w:rFonts w:ascii="Arial" w:hAnsi="Arial" w:cs="Arial"/>
          <w:lang w:eastAsia="es-MX"/>
        </w:rPr>
      </w:pPr>
    </w:p>
    <w:p w:rsidR="00EC611E" w:rsidRDefault="000338C6" w:rsidP="00413034">
      <w:pPr>
        <w:rPr>
          <w:rFonts w:ascii="Arial" w:hAnsi="Arial" w:cs="Arial"/>
          <w:lang w:eastAsia="es-MX"/>
        </w:rPr>
      </w:pPr>
      <w:r>
        <w:rPr>
          <w:rFonts w:ascii="Arial" w:hAnsi="Arial" w:cs="Arial"/>
          <w:lang w:eastAsia="es-MX"/>
        </w:rPr>
        <w:t xml:space="preserve">Asimismo, </w:t>
      </w:r>
      <w:r w:rsidR="008D6A58">
        <w:rPr>
          <w:rFonts w:ascii="Arial" w:hAnsi="Arial" w:cs="Arial"/>
          <w:lang w:eastAsia="es-MX"/>
        </w:rPr>
        <w:t xml:space="preserve">porque </w:t>
      </w:r>
      <w:r w:rsidRPr="000338C6">
        <w:rPr>
          <w:rFonts w:ascii="Arial" w:hAnsi="Arial" w:cs="Arial"/>
          <w:lang w:eastAsia="es-MX"/>
        </w:rPr>
        <w:t>si bien</w:t>
      </w:r>
      <w:r>
        <w:rPr>
          <w:rFonts w:ascii="Arial" w:hAnsi="Arial" w:cs="Arial"/>
          <w:lang w:eastAsia="es-MX"/>
        </w:rPr>
        <w:t xml:space="preserve"> </w:t>
      </w:r>
      <w:r w:rsidRPr="000338C6">
        <w:rPr>
          <w:rFonts w:ascii="Arial" w:hAnsi="Arial" w:cs="Arial"/>
          <w:lang w:eastAsia="es-MX"/>
        </w:rPr>
        <w:t xml:space="preserve">el recurrente </w:t>
      </w:r>
      <w:r>
        <w:rPr>
          <w:rFonts w:ascii="Arial" w:hAnsi="Arial" w:cs="Arial"/>
          <w:lang w:eastAsia="es-MX"/>
        </w:rPr>
        <w:t xml:space="preserve">no dijo literalmente que requería </w:t>
      </w:r>
      <w:r w:rsidRPr="000338C6">
        <w:rPr>
          <w:rFonts w:ascii="Arial" w:hAnsi="Arial" w:cs="Arial"/>
          <w:lang w:eastAsia="es-MX"/>
        </w:rPr>
        <w:t>copias de los expedientes,</w:t>
      </w:r>
      <w:r>
        <w:rPr>
          <w:rFonts w:ascii="Arial" w:hAnsi="Arial" w:cs="Arial"/>
          <w:lang w:eastAsia="es-MX"/>
        </w:rPr>
        <w:t xml:space="preserve"> </w:t>
      </w:r>
      <w:r w:rsidRPr="000338C6">
        <w:rPr>
          <w:rFonts w:ascii="Arial" w:hAnsi="Arial" w:cs="Arial"/>
          <w:lang w:eastAsia="es-MX"/>
        </w:rPr>
        <w:t>tampoco solicitó únicamente el número estadístico</w:t>
      </w:r>
      <w:r>
        <w:rPr>
          <w:rFonts w:ascii="Arial" w:hAnsi="Arial" w:cs="Arial"/>
          <w:lang w:eastAsia="es-MX"/>
        </w:rPr>
        <w:t xml:space="preserve">. Por lo que con base en la definición de </w:t>
      </w:r>
      <w:bookmarkStart w:id="0" w:name="_GoBack"/>
      <w:r>
        <w:rPr>
          <w:rFonts w:ascii="Arial" w:hAnsi="Arial" w:cs="Arial"/>
          <w:lang w:eastAsia="es-MX"/>
        </w:rPr>
        <w:t xml:space="preserve">expediente </w:t>
      </w:r>
      <w:bookmarkEnd w:id="0"/>
      <w:r>
        <w:rPr>
          <w:rFonts w:ascii="Arial" w:hAnsi="Arial" w:cs="Arial"/>
          <w:lang w:eastAsia="es-MX"/>
        </w:rPr>
        <w:t xml:space="preserve">en la ley de transparencia local y otras fuentes, debe entenderse como </w:t>
      </w:r>
      <w:r w:rsidRPr="000338C6">
        <w:rPr>
          <w:rFonts w:ascii="Arial" w:hAnsi="Arial" w:cs="Arial"/>
          <w:lang w:eastAsia="es-MX"/>
        </w:rPr>
        <w:t>la unidad documental constituida por uno o varios documentos, ordenados y relacionados por un mismo asunto, actividad o trámite que realizan los sujetos obligados</w:t>
      </w:r>
      <w:r>
        <w:rPr>
          <w:rFonts w:ascii="Arial" w:hAnsi="Arial" w:cs="Arial"/>
          <w:lang w:eastAsia="es-MX"/>
        </w:rPr>
        <w:t>.</w:t>
      </w:r>
      <w:r w:rsidR="00B404D5">
        <w:rPr>
          <w:rFonts w:ascii="Arial" w:hAnsi="Arial" w:cs="Arial"/>
          <w:lang w:eastAsia="es-MX"/>
        </w:rPr>
        <w:t xml:space="preserve"> </w:t>
      </w:r>
      <w:r w:rsidR="003812FC">
        <w:rPr>
          <w:rFonts w:ascii="Arial" w:hAnsi="Arial" w:cs="Arial"/>
          <w:lang w:eastAsia="es-MX"/>
        </w:rPr>
        <w:t xml:space="preserve">Al titular de la Unidad también se le instó para que </w:t>
      </w:r>
      <w:r w:rsidR="003812FC" w:rsidRPr="003812FC">
        <w:rPr>
          <w:rFonts w:ascii="Arial" w:hAnsi="Arial" w:cs="Arial"/>
          <w:lang w:eastAsia="es-MX"/>
        </w:rPr>
        <w:t>realice de manera completa y e</w:t>
      </w:r>
      <w:r w:rsidR="003812FC">
        <w:rPr>
          <w:rFonts w:ascii="Arial" w:hAnsi="Arial" w:cs="Arial"/>
          <w:lang w:eastAsia="es-MX"/>
        </w:rPr>
        <w:t>xhaustiva los trámites internos.</w:t>
      </w:r>
    </w:p>
    <w:p w:rsidR="003812FC" w:rsidRDefault="003812FC" w:rsidP="00413034">
      <w:pPr>
        <w:rPr>
          <w:rFonts w:ascii="Arial" w:hAnsi="Arial" w:cs="Arial"/>
          <w:lang w:eastAsia="es-MX"/>
        </w:rPr>
      </w:pPr>
    </w:p>
    <w:p w:rsidR="008D57B7" w:rsidRDefault="005C4F04" w:rsidP="00D864E7">
      <w:pPr>
        <w:rPr>
          <w:rFonts w:ascii="Arial" w:hAnsi="Arial" w:cs="Arial"/>
          <w:lang w:eastAsia="es-MX"/>
        </w:rPr>
      </w:pPr>
      <w:r w:rsidRPr="005C4F04">
        <w:rPr>
          <w:rFonts w:ascii="Arial" w:hAnsi="Arial" w:cs="Arial"/>
          <w:lang w:eastAsia="es-MX"/>
        </w:rPr>
        <w:t xml:space="preserve">En la sesión </w:t>
      </w:r>
      <w:r w:rsidR="00D92952">
        <w:rPr>
          <w:rFonts w:ascii="Arial" w:hAnsi="Arial" w:cs="Arial"/>
          <w:lang w:eastAsia="es-MX"/>
        </w:rPr>
        <w:t xml:space="preserve">pública </w:t>
      </w:r>
      <w:r w:rsidRPr="005C4F04">
        <w:rPr>
          <w:rFonts w:ascii="Arial" w:hAnsi="Arial" w:cs="Arial"/>
          <w:lang w:eastAsia="es-MX"/>
        </w:rPr>
        <w:t xml:space="preserve">de hoy, el Instituto Veracruzano de Acceso a la Información y Protección de Datos Personales resolvió </w:t>
      </w:r>
      <w:r w:rsidR="00585481">
        <w:rPr>
          <w:rFonts w:ascii="Arial" w:hAnsi="Arial" w:cs="Arial"/>
          <w:lang w:eastAsia="es-MX"/>
        </w:rPr>
        <w:t>137</w:t>
      </w:r>
      <w:r w:rsidR="00E84FCF">
        <w:rPr>
          <w:rFonts w:ascii="Arial" w:hAnsi="Arial" w:cs="Arial"/>
          <w:lang w:eastAsia="es-MX"/>
        </w:rPr>
        <w:t xml:space="preserve"> </w:t>
      </w:r>
      <w:r w:rsidRPr="005C4F04">
        <w:rPr>
          <w:rFonts w:ascii="Arial" w:hAnsi="Arial" w:cs="Arial"/>
          <w:lang w:eastAsia="es-MX"/>
        </w:rPr>
        <w:t xml:space="preserve">recursos de revisión, emitiendo </w:t>
      </w:r>
      <w:r w:rsidR="00585481">
        <w:rPr>
          <w:rFonts w:ascii="Arial" w:hAnsi="Arial" w:cs="Arial"/>
          <w:lang w:eastAsia="es-MX"/>
        </w:rPr>
        <w:t>131</w:t>
      </w:r>
      <w:r w:rsidR="00DA7A63">
        <w:rPr>
          <w:rFonts w:ascii="Arial" w:hAnsi="Arial" w:cs="Arial"/>
          <w:lang w:eastAsia="es-MX"/>
        </w:rPr>
        <w:t xml:space="preserve"> </w:t>
      </w:r>
      <w:r w:rsidRPr="005C4F04">
        <w:rPr>
          <w:rFonts w:ascii="Arial" w:hAnsi="Arial" w:cs="Arial"/>
          <w:lang w:eastAsia="es-MX"/>
        </w:rPr>
        <w:t>sentencias.</w:t>
      </w:r>
    </w:p>
    <w:p w:rsidR="00517C7B" w:rsidRDefault="00517C7B" w:rsidP="00D864E7">
      <w:pPr>
        <w:rPr>
          <w:rFonts w:ascii="Arial" w:hAnsi="Arial" w:cs="Arial"/>
          <w:lang w:eastAsia="es-MX"/>
        </w:rPr>
      </w:pPr>
    </w:p>
    <w:p w:rsidR="00082513" w:rsidRDefault="00082513" w:rsidP="00D864E7">
      <w:pPr>
        <w:rPr>
          <w:rFonts w:ascii="Arial" w:hAnsi="Arial" w:cs="Arial"/>
          <w:lang w:eastAsia="es-MX"/>
        </w:rPr>
      </w:pPr>
    </w:p>
    <w:p w:rsidR="00082513" w:rsidRDefault="00082513" w:rsidP="00D864E7">
      <w:pPr>
        <w:rPr>
          <w:rFonts w:ascii="Arial" w:hAnsi="Arial" w:cs="Arial"/>
          <w:b/>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B9F" w:rsidRDefault="00036B9F" w:rsidP="00E418E4">
      <w:r>
        <w:separator/>
      </w:r>
    </w:p>
  </w:endnote>
  <w:endnote w:type="continuationSeparator" w:id="0">
    <w:p w:rsidR="00036B9F" w:rsidRDefault="00036B9F"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1D5700">
      <w:rPr>
        <w:noProof/>
      </w:rPr>
      <w:t>2</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B9F" w:rsidRDefault="00036B9F" w:rsidP="00E418E4">
      <w:r>
        <w:separator/>
      </w:r>
    </w:p>
  </w:footnote>
  <w:footnote w:type="continuationSeparator" w:id="0">
    <w:p w:rsidR="00036B9F" w:rsidRDefault="00036B9F"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AF2A81">
      <w:rPr>
        <w:rFonts w:ascii="Arial Narrow" w:hAnsi="Arial Narrow"/>
        <w:b/>
        <w:sz w:val="20"/>
        <w:szCs w:val="20"/>
      </w:rPr>
      <w:t>2</w:t>
    </w:r>
    <w:r w:rsidR="00585481">
      <w:rPr>
        <w:rFonts w:ascii="Arial Narrow" w:hAnsi="Arial Narrow"/>
        <w:b/>
        <w:sz w:val="20"/>
        <w:szCs w:val="20"/>
      </w:rPr>
      <w:t>6</w:t>
    </w:r>
  </w:p>
  <w:p w:rsidR="001D4B3F" w:rsidRPr="00ED0024" w:rsidRDefault="00585481" w:rsidP="00C33AFE">
    <w:pPr>
      <w:pStyle w:val="Encabezado"/>
      <w:rPr>
        <w:rFonts w:ascii="Arial Narrow" w:hAnsi="Arial Narrow"/>
        <w:b/>
        <w:sz w:val="20"/>
        <w:szCs w:val="20"/>
      </w:rPr>
    </w:pPr>
    <w:r>
      <w:rPr>
        <w:rFonts w:ascii="Arial Narrow" w:hAnsi="Arial Narrow"/>
        <w:b/>
        <w:sz w:val="20"/>
        <w:szCs w:val="20"/>
      </w:rPr>
      <w:t>12</w:t>
    </w:r>
    <w:r w:rsidR="001D4B3F">
      <w:rPr>
        <w:rFonts w:ascii="Arial Narrow" w:hAnsi="Arial Narrow"/>
        <w:b/>
        <w:sz w:val="20"/>
        <w:szCs w:val="20"/>
      </w:rPr>
      <w:t>/</w:t>
    </w:r>
    <w:r w:rsidR="003F1E90">
      <w:rPr>
        <w:rFonts w:ascii="Arial Narrow" w:hAnsi="Arial Narrow"/>
        <w:b/>
        <w:sz w:val="20"/>
        <w:szCs w:val="20"/>
      </w:rPr>
      <w:t>0</w:t>
    </w:r>
    <w:r>
      <w:rPr>
        <w:rFonts w:ascii="Arial Narrow" w:hAnsi="Arial Narrow"/>
        <w:b/>
        <w:sz w:val="20"/>
        <w:szCs w:val="20"/>
      </w:rPr>
      <w:t>9</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27"/>
  </w:num>
  <w:num w:numId="5">
    <w:abstractNumId w:val="26"/>
  </w:num>
  <w:num w:numId="6">
    <w:abstractNumId w:val="23"/>
  </w:num>
  <w:num w:numId="7">
    <w:abstractNumId w:val="17"/>
  </w:num>
  <w:num w:numId="8">
    <w:abstractNumId w:val="6"/>
  </w:num>
  <w:num w:numId="9">
    <w:abstractNumId w:val="16"/>
  </w:num>
  <w:num w:numId="10">
    <w:abstractNumId w:val="13"/>
  </w:num>
  <w:num w:numId="11">
    <w:abstractNumId w:val="1"/>
  </w:num>
  <w:num w:numId="12">
    <w:abstractNumId w:val="0"/>
  </w:num>
  <w:num w:numId="13">
    <w:abstractNumId w:val="12"/>
  </w:num>
  <w:num w:numId="14">
    <w:abstractNumId w:val="8"/>
  </w:num>
  <w:num w:numId="15">
    <w:abstractNumId w:val="25"/>
  </w:num>
  <w:num w:numId="16">
    <w:abstractNumId w:val="24"/>
  </w:num>
  <w:num w:numId="17">
    <w:abstractNumId w:val="5"/>
  </w:num>
  <w:num w:numId="18">
    <w:abstractNumId w:val="18"/>
  </w:num>
  <w:num w:numId="19">
    <w:abstractNumId w:val="9"/>
  </w:num>
  <w:num w:numId="20">
    <w:abstractNumId w:val="7"/>
  </w:num>
  <w:num w:numId="21">
    <w:abstractNumId w:val="10"/>
  </w:num>
  <w:num w:numId="22">
    <w:abstractNumId w:val="20"/>
  </w:num>
  <w:num w:numId="23">
    <w:abstractNumId w:val="14"/>
  </w:num>
  <w:num w:numId="24">
    <w:abstractNumId w:val="22"/>
  </w:num>
  <w:num w:numId="25">
    <w:abstractNumId w:val="15"/>
  </w:num>
  <w:num w:numId="26">
    <w:abstractNumId w:val="19"/>
  </w:num>
  <w:num w:numId="27">
    <w:abstractNumId w:val="28"/>
  </w:num>
  <w:num w:numId="28">
    <w:abstractNumId w:val="21"/>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047"/>
    <w:rsid w:val="000121DD"/>
    <w:rsid w:val="000126F4"/>
    <w:rsid w:val="00012860"/>
    <w:rsid w:val="00012B39"/>
    <w:rsid w:val="000132C6"/>
    <w:rsid w:val="0001356E"/>
    <w:rsid w:val="0001374D"/>
    <w:rsid w:val="000143E9"/>
    <w:rsid w:val="0001461A"/>
    <w:rsid w:val="00015494"/>
    <w:rsid w:val="0001587F"/>
    <w:rsid w:val="000160AB"/>
    <w:rsid w:val="000163A8"/>
    <w:rsid w:val="0001672E"/>
    <w:rsid w:val="00017F9E"/>
    <w:rsid w:val="00020B31"/>
    <w:rsid w:val="00021825"/>
    <w:rsid w:val="00021AA1"/>
    <w:rsid w:val="00021ABD"/>
    <w:rsid w:val="00021C25"/>
    <w:rsid w:val="00021C3C"/>
    <w:rsid w:val="00023083"/>
    <w:rsid w:val="00023090"/>
    <w:rsid w:val="000230FF"/>
    <w:rsid w:val="0002324D"/>
    <w:rsid w:val="000237D5"/>
    <w:rsid w:val="000239A6"/>
    <w:rsid w:val="00023CCD"/>
    <w:rsid w:val="00023D43"/>
    <w:rsid w:val="0002419F"/>
    <w:rsid w:val="00024207"/>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7D6"/>
    <w:rsid w:val="00031EFE"/>
    <w:rsid w:val="000324D2"/>
    <w:rsid w:val="000329A7"/>
    <w:rsid w:val="00032BBD"/>
    <w:rsid w:val="00032EFC"/>
    <w:rsid w:val="000337B1"/>
    <w:rsid w:val="000338C6"/>
    <w:rsid w:val="000338DC"/>
    <w:rsid w:val="00033D73"/>
    <w:rsid w:val="00033E5F"/>
    <w:rsid w:val="000342B2"/>
    <w:rsid w:val="00034DE3"/>
    <w:rsid w:val="00035A1C"/>
    <w:rsid w:val="00035A8C"/>
    <w:rsid w:val="00035F85"/>
    <w:rsid w:val="000368AF"/>
    <w:rsid w:val="00036B9F"/>
    <w:rsid w:val="00037791"/>
    <w:rsid w:val="0004007A"/>
    <w:rsid w:val="00040324"/>
    <w:rsid w:val="0004060E"/>
    <w:rsid w:val="0004147F"/>
    <w:rsid w:val="00041602"/>
    <w:rsid w:val="00041897"/>
    <w:rsid w:val="00041917"/>
    <w:rsid w:val="000421A5"/>
    <w:rsid w:val="00042626"/>
    <w:rsid w:val="00042790"/>
    <w:rsid w:val="00042FFD"/>
    <w:rsid w:val="000434B9"/>
    <w:rsid w:val="0004388D"/>
    <w:rsid w:val="0004392F"/>
    <w:rsid w:val="00043965"/>
    <w:rsid w:val="00043EEB"/>
    <w:rsid w:val="00043F89"/>
    <w:rsid w:val="00044111"/>
    <w:rsid w:val="00044567"/>
    <w:rsid w:val="0004467C"/>
    <w:rsid w:val="00044FE5"/>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834"/>
    <w:rsid w:val="00075B59"/>
    <w:rsid w:val="000760AE"/>
    <w:rsid w:val="00076203"/>
    <w:rsid w:val="0007631A"/>
    <w:rsid w:val="0007657E"/>
    <w:rsid w:val="00076A61"/>
    <w:rsid w:val="00076C2B"/>
    <w:rsid w:val="00076C5A"/>
    <w:rsid w:val="00077442"/>
    <w:rsid w:val="00077760"/>
    <w:rsid w:val="00077763"/>
    <w:rsid w:val="00077E18"/>
    <w:rsid w:val="00080266"/>
    <w:rsid w:val="000802AF"/>
    <w:rsid w:val="00080691"/>
    <w:rsid w:val="00080699"/>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7221"/>
    <w:rsid w:val="000A73C7"/>
    <w:rsid w:val="000A76D0"/>
    <w:rsid w:val="000A7967"/>
    <w:rsid w:val="000B015C"/>
    <w:rsid w:val="000B0691"/>
    <w:rsid w:val="000B082C"/>
    <w:rsid w:val="000B1787"/>
    <w:rsid w:val="000B20B4"/>
    <w:rsid w:val="000B227D"/>
    <w:rsid w:val="000B2A71"/>
    <w:rsid w:val="000B34C6"/>
    <w:rsid w:val="000B36BA"/>
    <w:rsid w:val="000B37A0"/>
    <w:rsid w:val="000B3F4F"/>
    <w:rsid w:val="000B4389"/>
    <w:rsid w:val="000B4981"/>
    <w:rsid w:val="000B4D57"/>
    <w:rsid w:val="000B4ED6"/>
    <w:rsid w:val="000B5D96"/>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D04BD"/>
    <w:rsid w:val="000D0856"/>
    <w:rsid w:val="000D0F5B"/>
    <w:rsid w:val="000D1035"/>
    <w:rsid w:val="000D118D"/>
    <w:rsid w:val="000D39A5"/>
    <w:rsid w:val="000D3C5A"/>
    <w:rsid w:val="000D3D5D"/>
    <w:rsid w:val="000D3D72"/>
    <w:rsid w:val="000D423A"/>
    <w:rsid w:val="000D43A3"/>
    <w:rsid w:val="000D62F5"/>
    <w:rsid w:val="000D6576"/>
    <w:rsid w:val="000D65E5"/>
    <w:rsid w:val="000D73E9"/>
    <w:rsid w:val="000D74B2"/>
    <w:rsid w:val="000D76B2"/>
    <w:rsid w:val="000E036E"/>
    <w:rsid w:val="000E0AFA"/>
    <w:rsid w:val="000E163A"/>
    <w:rsid w:val="000E269A"/>
    <w:rsid w:val="000E28EA"/>
    <w:rsid w:val="000E30BE"/>
    <w:rsid w:val="000E3376"/>
    <w:rsid w:val="000E42FB"/>
    <w:rsid w:val="000E50CC"/>
    <w:rsid w:val="000E514B"/>
    <w:rsid w:val="000E53B4"/>
    <w:rsid w:val="000E5414"/>
    <w:rsid w:val="000E545A"/>
    <w:rsid w:val="000E5B2F"/>
    <w:rsid w:val="000E5C2A"/>
    <w:rsid w:val="000E5DAA"/>
    <w:rsid w:val="000E66D0"/>
    <w:rsid w:val="000E7E5F"/>
    <w:rsid w:val="000F02CD"/>
    <w:rsid w:val="000F1706"/>
    <w:rsid w:val="000F286A"/>
    <w:rsid w:val="000F34EE"/>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6D5F"/>
    <w:rsid w:val="00127310"/>
    <w:rsid w:val="00127339"/>
    <w:rsid w:val="00127489"/>
    <w:rsid w:val="001300F8"/>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67C22"/>
    <w:rsid w:val="00170164"/>
    <w:rsid w:val="001703B1"/>
    <w:rsid w:val="001704E9"/>
    <w:rsid w:val="00170648"/>
    <w:rsid w:val="00170B2F"/>
    <w:rsid w:val="00170BDE"/>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BAF"/>
    <w:rsid w:val="001B3E86"/>
    <w:rsid w:val="001B4124"/>
    <w:rsid w:val="001B4686"/>
    <w:rsid w:val="001B4778"/>
    <w:rsid w:val="001B47AF"/>
    <w:rsid w:val="001B5343"/>
    <w:rsid w:val="001B55CD"/>
    <w:rsid w:val="001B55F5"/>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C7A79"/>
    <w:rsid w:val="001D041C"/>
    <w:rsid w:val="001D0BB3"/>
    <w:rsid w:val="001D0C77"/>
    <w:rsid w:val="001D13CF"/>
    <w:rsid w:val="001D1E48"/>
    <w:rsid w:val="001D2C39"/>
    <w:rsid w:val="001D2F65"/>
    <w:rsid w:val="001D2F6D"/>
    <w:rsid w:val="001D39AC"/>
    <w:rsid w:val="001D4123"/>
    <w:rsid w:val="001D4429"/>
    <w:rsid w:val="001D46C3"/>
    <w:rsid w:val="001D47AF"/>
    <w:rsid w:val="001D4B3F"/>
    <w:rsid w:val="001D4BF5"/>
    <w:rsid w:val="001D56B2"/>
    <w:rsid w:val="001D5700"/>
    <w:rsid w:val="001D5CC3"/>
    <w:rsid w:val="001D621B"/>
    <w:rsid w:val="001D690C"/>
    <w:rsid w:val="001D6963"/>
    <w:rsid w:val="001D713A"/>
    <w:rsid w:val="001D78CA"/>
    <w:rsid w:val="001D7A3F"/>
    <w:rsid w:val="001D7F9D"/>
    <w:rsid w:val="001E0CAB"/>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A9E"/>
    <w:rsid w:val="00200B97"/>
    <w:rsid w:val="00201226"/>
    <w:rsid w:val="00201464"/>
    <w:rsid w:val="002016B3"/>
    <w:rsid w:val="0020222A"/>
    <w:rsid w:val="00202A65"/>
    <w:rsid w:val="00203BCF"/>
    <w:rsid w:val="00203F15"/>
    <w:rsid w:val="00204273"/>
    <w:rsid w:val="002042A9"/>
    <w:rsid w:val="00204DD9"/>
    <w:rsid w:val="00205076"/>
    <w:rsid w:val="002050B6"/>
    <w:rsid w:val="002054CC"/>
    <w:rsid w:val="00205595"/>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77CD"/>
    <w:rsid w:val="00227C93"/>
    <w:rsid w:val="00227D1F"/>
    <w:rsid w:val="002300B6"/>
    <w:rsid w:val="0023083E"/>
    <w:rsid w:val="0023167B"/>
    <w:rsid w:val="00231BDD"/>
    <w:rsid w:val="00232216"/>
    <w:rsid w:val="00232629"/>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24A"/>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073"/>
    <w:rsid w:val="002F0328"/>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C8C"/>
    <w:rsid w:val="002F5CF7"/>
    <w:rsid w:val="002F5DF8"/>
    <w:rsid w:val="002F634C"/>
    <w:rsid w:val="002F6371"/>
    <w:rsid w:val="002F6B81"/>
    <w:rsid w:val="002F6E14"/>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4341"/>
    <w:rsid w:val="00354717"/>
    <w:rsid w:val="003550A6"/>
    <w:rsid w:val="00355470"/>
    <w:rsid w:val="003559CF"/>
    <w:rsid w:val="00357007"/>
    <w:rsid w:val="003573A9"/>
    <w:rsid w:val="003573B1"/>
    <w:rsid w:val="00357A0A"/>
    <w:rsid w:val="00357D08"/>
    <w:rsid w:val="00357F7A"/>
    <w:rsid w:val="00357FF1"/>
    <w:rsid w:val="0036006F"/>
    <w:rsid w:val="0036012C"/>
    <w:rsid w:val="00360658"/>
    <w:rsid w:val="00360D12"/>
    <w:rsid w:val="00361376"/>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EDA"/>
    <w:rsid w:val="0037723B"/>
    <w:rsid w:val="003772CC"/>
    <w:rsid w:val="0038083F"/>
    <w:rsid w:val="003808F4"/>
    <w:rsid w:val="00380B97"/>
    <w:rsid w:val="003812FC"/>
    <w:rsid w:val="0038219D"/>
    <w:rsid w:val="003821D0"/>
    <w:rsid w:val="003828E5"/>
    <w:rsid w:val="003831F3"/>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1F89"/>
    <w:rsid w:val="0039244F"/>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A33"/>
    <w:rsid w:val="003A1228"/>
    <w:rsid w:val="003A12E5"/>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1DF2"/>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E90"/>
    <w:rsid w:val="003F1F2E"/>
    <w:rsid w:val="003F21AB"/>
    <w:rsid w:val="003F2502"/>
    <w:rsid w:val="003F2D5A"/>
    <w:rsid w:val="003F3683"/>
    <w:rsid w:val="003F37E9"/>
    <w:rsid w:val="003F422C"/>
    <w:rsid w:val="003F4D1F"/>
    <w:rsid w:val="003F558D"/>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A38"/>
    <w:rsid w:val="00401FD8"/>
    <w:rsid w:val="00402615"/>
    <w:rsid w:val="004027C6"/>
    <w:rsid w:val="00402894"/>
    <w:rsid w:val="00402A24"/>
    <w:rsid w:val="00402E37"/>
    <w:rsid w:val="00403194"/>
    <w:rsid w:val="00403BE3"/>
    <w:rsid w:val="00404323"/>
    <w:rsid w:val="004045CC"/>
    <w:rsid w:val="0040462F"/>
    <w:rsid w:val="00405850"/>
    <w:rsid w:val="004059BD"/>
    <w:rsid w:val="00405DAA"/>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719E"/>
    <w:rsid w:val="00497424"/>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0DD"/>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CAA"/>
    <w:rsid w:val="004B1D16"/>
    <w:rsid w:val="004B2142"/>
    <w:rsid w:val="004B2493"/>
    <w:rsid w:val="004B26A5"/>
    <w:rsid w:val="004B275D"/>
    <w:rsid w:val="004B4EEF"/>
    <w:rsid w:val="004B4F31"/>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119C"/>
    <w:rsid w:val="005016FF"/>
    <w:rsid w:val="00501D3A"/>
    <w:rsid w:val="005025D1"/>
    <w:rsid w:val="00502C36"/>
    <w:rsid w:val="00502CC3"/>
    <w:rsid w:val="00503475"/>
    <w:rsid w:val="0050396E"/>
    <w:rsid w:val="00503C8A"/>
    <w:rsid w:val="00504100"/>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63C"/>
    <w:rsid w:val="00522599"/>
    <w:rsid w:val="0052271C"/>
    <w:rsid w:val="00522E3E"/>
    <w:rsid w:val="00522E9A"/>
    <w:rsid w:val="0052332D"/>
    <w:rsid w:val="00523872"/>
    <w:rsid w:val="00523AFB"/>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1898"/>
    <w:rsid w:val="00551B19"/>
    <w:rsid w:val="00551D60"/>
    <w:rsid w:val="00551DF3"/>
    <w:rsid w:val="00551E68"/>
    <w:rsid w:val="00552714"/>
    <w:rsid w:val="00552CB2"/>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C9D"/>
    <w:rsid w:val="005706E4"/>
    <w:rsid w:val="00570F16"/>
    <w:rsid w:val="0057131F"/>
    <w:rsid w:val="005713AB"/>
    <w:rsid w:val="005715CC"/>
    <w:rsid w:val="005715FA"/>
    <w:rsid w:val="005719E8"/>
    <w:rsid w:val="00571D22"/>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1C79"/>
    <w:rsid w:val="0058273A"/>
    <w:rsid w:val="00582DDD"/>
    <w:rsid w:val="0058335B"/>
    <w:rsid w:val="00583722"/>
    <w:rsid w:val="005837DC"/>
    <w:rsid w:val="00584784"/>
    <w:rsid w:val="00584EE6"/>
    <w:rsid w:val="00585481"/>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A4D"/>
    <w:rsid w:val="00596BA9"/>
    <w:rsid w:val="00597133"/>
    <w:rsid w:val="0059715F"/>
    <w:rsid w:val="0059732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9E8"/>
    <w:rsid w:val="005A4F12"/>
    <w:rsid w:val="005A5103"/>
    <w:rsid w:val="005A5122"/>
    <w:rsid w:val="005A5770"/>
    <w:rsid w:val="005A5E2B"/>
    <w:rsid w:val="005A5E3C"/>
    <w:rsid w:val="005A6105"/>
    <w:rsid w:val="005A653C"/>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6091"/>
    <w:rsid w:val="00606954"/>
    <w:rsid w:val="00606A20"/>
    <w:rsid w:val="00607452"/>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E41"/>
    <w:rsid w:val="00624507"/>
    <w:rsid w:val="006246E7"/>
    <w:rsid w:val="00624B05"/>
    <w:rsid w:val="00624BBE"/>
    <w:rsid w:val="00624BE6"/>
    <w:rsid w:val="006252A6"/>
    <w:rsid w:val="006252F0"/>
    <w:rsid w:val="006261D5"/>
    <w:rsid w:val="00626CBD"/>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2CF"/>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36C"/>
    <w:rsid w:val="006979FA"/>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A9B"/>
    <w:rsid w:val="006D4AA8"/>
    <w:rsid w:val="006D4EF6"/>
    <w:rsid w:val="006D4F01"/>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39D"/>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40"/>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959"/>
    <w:rsid w:val="0074698C"/>
    <w:rsid w:val="00746F78"/>
    <w:rsid w:val="007509D7"/>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2165"/>
    <w:rsid w:val="00763349"/>
    <w:rsid w:val="00763BA4"/>
    <w:rsid w:val="00764364"/>
    <w:rsid w:val="0076447A"/>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683"/>
    <w:rsid w:val="0079371E"/>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178"/>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574"/>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F3"/>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9D0"/>
    <w:rsid w:val="008A6C9B"/>
    <w:rsid w:val="008A6CF3"/>
    <w:rsid w:val="008A6D1A"/>
    <w:rsid w:val="008A71A3"/>
    <w:rsid w:val="008A73D8"/>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59B"/>
    <w:rsid w:val="008D0493"/>
    <w:rsid w:val="008D1103"/>
    <w:rsid w:val="008D13E4"/>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B17"/>
    <w:rsid w:val="008D7EC8"/>
    <w:rsid w:val="008D7F88"/>
    <w:rsid w:val="008E01B4"/>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6D4"/>
    <w:rsid w:val="009010EC"/>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495F"/>
    <w:rsid w:val="00924C95"/>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464"/>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661"/>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5F6"/>
    <w:rsid w:val="009C1766"/>
    <w:rsid w:val="009C19A4"/>
    <w:rsid w:val="009C1C80"/>
    <w:rsid w:val="009C1D33"/>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3C29"/>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C1B"/>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5D83"/>
    <w:rsid w:val="00A26331"/>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7018E"/>
    <w:rsid w:val="00A70744"/>
    <w:rsid w:val="00A71670"/>
    <w:rsid w:val="00A716AA"/>
    <w:rsid w:val="00A734D4"/>
    <w:rsid w:val="00A73D41"/>
    <w:rsid w:val="00A74273"/>
    <w:rsid w:val="00A74730"/>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66E"/>
    <w:rsid w:val="00AE2D14"/>
    <w:rsid w:val="00AE31A8"/>
    <w:rsid w:val="00AE3303"/>
    <w:rsid w:val="00AE33FF"/>
    <w:rsid w:val="00AE3494"/>
    <w:rsid w:val="00AE360E"/>
    <w:rsid w:val="00AE379B"/>
    <w:rsid w:val="00AE3B3F"/>
    <w:rsid w:val="00AE3CAB"/>
    <w:rsid w:val="00AE4097"/>
    <w:rsid w:val="00AE4695"/>
    <w:rsid w:val="00AE48B1"/>
    <w:rsid w:val="00AE521F"/>
    <w:rsid w:val="00AE5571"/>
    <w:rsid w:val="00AE5689"/>
    <w:rsid w:val="00AE66EC"/>
    <w:rsid w:val="00AE69E1"/>
    <w:rsid w:val="00AE6D71"/>
    <w:rsid w:val="00AE6D96"/>
    <w:rsid w:val="00AE7B54"/>
    <w:rsid w:val="00AE7E38"/>
    <w:rsid w:val="00AF04B3"/>
    <w:rsid w:val="00AF071B"/>
    <w:rsid w:val="00AF09B2"/>
    <w:rsid w:val="00AF0FB2"/>
    <w:rsid w:val="00AF147E"/>
    <w:rsid w:val="00AF2393"/>
    <w:rsid w:val="00AF2459"/>
    <w:rsid w:val="00AF2552"/>
    <w:rsid w:val="00AF2A06"/>
    <w:rsid w:val="00AF2A7B"/>
    <w:rsid w:val="00AF2A81"/>
    <w:rsid w:val="00AF4534"/>
    <w:rsid w:val="00AF54EC"/>
    <w:rsid w:val="00AF5536"/>
    <w:rsid w:val="00AF555F"/>
    <w:rsid w:val="00AF5FA3"/>
    <w:rsid w:val="00AF69C6"/>
    <w:rsid w:val="00AF6EBF"/>
    <w:rsid w:val="00AF781E"/>
    <w:rsid w:val="00AF79E5"/>
    <w:rsid w:val="00B0018E"/>
    <w:rsid w:val="00B00400"/>
    <w:rsid w:val="00B007D4"/>
    <w:rsid w:val="00B00CBD"/>
    <w:rsid w:val="00B00F2A"/>
    <w:rsid w:val="00B01099"/>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3415"/>
    <w:rsid w:val="00B64291"/>
    <w:rsid w:val="00B643AD"/>
    <w:rsid w:val="00B6468E"/>
    <w:rsid w:val="00B64D8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821"/>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B66"/>
    <w:rsid w:val="00BC1D51"/>
    <w:rsid w:val="00BC25E3"/>
    <w:rsid w:val="00BC2887"/>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37E"/>
    <w:rsid w:val="00BD1E2B"/>
    <w:rsid w:val="00BD25A5"/>
    <w:rsid w:val="00BD2AFF"/>
    <w:rsid w:val="00BD2CF9"/>
    <w:rsid w:val="00BD2D4C"/>
    <w:rsid w:val="00BD2F6F"/>
    <w:rsid w:val="00BD31B0"/>
    <w:rsid w:val="00BD32CA"/>
    <w:rsid w:val="00BD3361"/>
    <w:rsid w:val="00BD3B2D"/>
    <w:rsid w:val="00BD4271"/>
    <w:rsid w:val="00BD432A"/>
    <w:rsid w:val="00BD476A"/>
    <w:rsid w:val="00BD5AA2"/>
    <w:rsid w:val="00BD5DF3"/>
    <w:rsid w:val="00BD699A"/>
    <w:rsid w:val="00BD7265"/>
    <w:rsid w:val="00BD74DC"/>
    <w:rsid w:val="00BD7EFF"/>
    <w:rsid w:val="00BE0086"/>
    <w:rsid w:val="00BE0AF8"/>
    <w:rsid w:val="00BE13F8"/>
    <w:rsid w:val="00BE1750"/>
    <w:rsid w:val="00BE1A01"/>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6A6"/>
    <w:rsid w:val="00BF46FE"/>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876"/>
    <w:rsid w:val="00C05A19"/>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C66"/>
    <w:rsid w:val="00C55E7C"/>
    <w:rsid w:val="00C56C4F"/>
    <w:rsid w:val="00C57167"/>
    <w:rsid w:val="00C571F2"/>
    <w:rsid w:val="00C57481"/>
    <w:rsid w:val="00C5797A"/>
    <w:rsid w:val="00C57A5C"/>
    <w:rsid w:val="00C622BD"/>
    <w:rsid w:val="00C628B4"/>
    <w:rsid w:val="00C62D1A"/>
    <w:rsid w:val="00C63710"/>
    <w:rsid w:val="00C6384D"/>
    <w:rsid w:val="00C63E4A"/>
    <w:rsid w:val="00C640A2"/>
    <w:rsid w:val="00C64317"/>
    <w:rsid w:val="00C6452E"/>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2E2"/>
    <w:rsid w:val="00C9739B"/>
    <w:rsid w:val="00C97820"/>
    <w:rsid w:val="00C97A81"/>
    <w:rsid w:val="00CA0520"/>
    <w:rsid w:val="00CA0979"/>
    <w:rsid w:val="00CA0DC0"/>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5C1"/>
    <w:rsid w:val="00CB29AA"/>
    <w:rsid w:val="00CB2B57"/>
    <w:rsid w:val="00CB2D07"/>
    <w:rsid w:val="00CB2D15"/>
    <w:rsid w:val="00CB363B"/>
    <w:rsid w:val="00CB4200"/>
    <w:rsid w:val="00CB4481"/>
    <w:rsid w:val="00CB51B3"/>
    <w:rsid w:val="00CB5572"/>
    <w:rsid w:val="00CB563C"/>
    <w:rsid w:val="00CB5D05"/>
    <w:rsid w:val="00CB6526"/>
    <w:rsid w:val="00CB6899"/>
    <w:rsid w:val="00CB6B3A"/>
    <w:rsid w:val="00CB6FBB"/>
    <w:rsid w:val="00CB7134"/>
    <w:rsid w:val="00CB7BEC"/>
    <w:rsid w:val="00CB7E88"/>
    <w:rsid w:val="00CB7F86"/>
    <w:rsid w:val="00CC1702"/>
    <w:rsid w:val="00CC1AC0"/>
    <w:rsid w:val="00CC1FCF"/>
    <w:rsid w:val="00CC1FF8"/>
    <w:rsid w:val="00CC23BC"/>
    <w:rsid w:val="00CC2EDB"/>
    <w:rsid w:val="00CC331B"/>
    <w:rsid w:val="00CC34C5"/>
    <w:rsid w:val="00CC360F"/>
    <w:rsid w:val="00CC3FF0"/>
    <w:rsid w:val="00CC45E4"/>
    <w:rsid w:val="00CC4759"/>
    <w:rsid w:val="00CC484B"/>
    <w:rsid w:val="00CC524E"/>
    <w:rsid w:val="00CC5346"/>
    <w:rsid w:val="00CC5381"/>
    <w:rsid w:val="00CC65AB"/>
    <w:rsid w:val="00CC66D5"/>
    <w:rsid w:val="00CC68FF"/>
    <w:rsid w:val="00CC7320"/>
    <w:rsid w:val="00CC7C13"/>
    <w:rsid w:val="00CC7CC3"/>
    <w:rsid w:val="00CC7CFA"/>
    <w:rsid w:val="00CD0053"/>
    <w:rsid w:val="00CD0664"/>
    <w:rsid w:val="00CD09E6"/>
    <w:rsid w:val="00CD0A92"/>
    <w:rsid w:val="00CD1384"/>
    <w:rsid w:val="00CD1A98"/>
    <w:rsid w:val="00CD237F"/>
    <w:rsid w:val="00CD2DB6"/>
    <w:rsid w:val="00CD2DEC"/>
    <w:rsid w:val="00CD312A"/>
    <w:rsid w:val="00CD4E4D"/>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1F41"/>
    <w:rsid w:val="00CF23E3"/>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0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4C4"/>
    <w:rsid w:val="00D864E7"/>
    <w:rsid w:val="00D866C7"/>
    <w:rsid w:val="00D86ADB"/>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1E87"/>
    <w:rsid w:val="00DA21AC"/>
    <w:rsid w:val="00DA2894"/>
    <w:rsid w:val="00DA2A37"/>
    <w:rsid w:val="00DA2CF9"/>
    <w:rsid w:val="00DA2F9A"/>
    <w:rsid w:val="00DA3854"/>
    <w:rsid w:val="00DA385D"/>
    <w:rsid w:val="00DA3B16"/>
    <w:rsid w:val="00DA42BE"/>
    <w:rsid w:val="00DA51ED"/>
    <w:rsid w:val="00DA5AA9"/>
    <w:rsid w:val="00DA5C34"/>
    <w:rsid w:val="00DA6159"/>
    <w:rsid w:val="00DA6B9E"/>
    <w:rsid w:val="00DA7267"/>
    <w:rsid w:val="00DA7522"/>
    <w:rsid w:val="00DA783C"/>
    <w:rsid w:val="00DA7A63"/>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1AD9"/>
    <w:rsid w:val="00DC24F0"/>
    <w:rsid w:val="00DC2888"/>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AB1"/>
    <w:rsid w:val="00E54CAA"/>
    <w:rsid w:val="00E54FFA"/>
    <w:rsid w:val="00E55440"/>
    <w:rsid w:val="00E55499"/>
    <w:rsid w:val="00E555C3"/>
    <w:rsid w:val="00E559B6"/>
    <w:rsid w:val="00E5629D"/>
    <w:rsid w:val="00E56414"/>
    <w:rsid w:val="00E5645D"/>
    <w:rsid w:val="00E56E85"/>
    <w:rsid w:val="00E57D11"/>
    <w:rsid w:val="00E57D1B"/>
    <w:rsid w:val="00E60188"/>
    <w:rsid w:val="00E60512"/>
    <w:rsid w:val="00E60920"/>
    <w:rsid w:val="00E60AB2"/>
    <w:rsid w:val="00E60CFF"/>
    <w:rsid w:val="00E61003"/>
    <w:rsid w:val="00E61186"/>
    <w:rsid w:val="00E6180C"/>
    <w:rsid w:val="00E61B7E"/>
    <w:rsid w:val="00E61D82"/>
    <w:rsid w:val="00E61E6D"/>
    <w:rsid w:val="00E63C2D"/>
    <w:rsid w:val="00E646C1"/>
    <w:rsid w:val="00E64A2D"/>
    <w:rsid w:val="00E65AAD"/>
    <w:rsid w:val="00E66275"/>
    <w:rsid w:val="00E66362"/>
    <w:rsid w:val="00E663FE"/>
    <w:rsid w:val="00E665ED"/>
    <w:rsid w:val="00E667CC"/>
    <w:rsid w:val="00E66A3D"/>
    <w:rsid w:val="00E66B61"/>
    <w:rsid w:val="00E66D22"/>
    <w:rsid w:val="00E66DBF"/>
    <w:rsid w:val="00E66FB2"/>
    <w:rsid w:val="00E670DB"/>
    <w:rsid w:val="00E6710B"/>
    <w:rsid w:val="00E678A3"/>
    <w:rsid w:val="00E67AA9"/>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6C4"/>
    <w:rsid w:val="00E75797"/>
    <w:rsid w:val="00E75ADF"/>
    <w:rsid w:val="00E7618F"/>
    <w:rsid w:val="00E76697"/>
    <w:rsid w:val="00E769FF"/>
    <w:rsid w:val="00E7749E"/>
    <w:rsid w:val="00E774BD"/>
    <w:rsid w:val="00E77672"/>
    <w:rsid w:val="00E77EE2"/>
    <w:rsid w:val="00E80A81"/>
    <w:rsid w:val="00E81385"/>
    <w:rsid w:val="00E81F37"/>
    <w:rsid w:val="00E8219B"/>
    <w:rsid w:val="00E821E1"/>
    <w:rsid w:val="00E8222D"/>
    <w:rsid w:val="00E82381"/>
    <w:rsid w:val="00E826CF"/>
    <w:rsid w:val="00E82979"/>
    <w:rsid w:val="00E82E2A"/>
    <w:rsid w:val="00E83400"/>
    <w:rsid w:val="00E835FE"/>
    <w:rsid w:val="00E83630"/>
    <w:rsid w:val="00E83B13"/>
    <w:rsid w:val="00E8430F"/>
    <w:rsid w:val="00E844CC"/>
    <w:rsid w:val="00E846C3"/>
    <w:rsid w:val="00E84A7B"/>
    <w:rsid w:val="00E84FCF"/>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11E"/>
    <w:rsid w:val="00EC654D"/>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B1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B2B"/>
    <w:rsid w:val="00F71F74"/>
    <w:rsid w:val="00F7252F"/>
    <w:rsid w:val="00F7298C"/>
    <w:rsid w:val="00F72D51"/>
    <w:rsid w:val="00F7362F"/>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643E"/>
    <w:rsid w:val="00FC6E60"/>
    <w:rsid w:val="00FC711C"/>
    <w:rsid w:val="00FC734C"/>
    <w:rsid w:val="00FC7590"/>
    <w:rsid w:val="00FC7CDC"/>
    <w:rsid w:val="00FD058A"/>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08A1"/>
    <w:rsid w:val="00FF150E"/>
    <w:rsid w:val="00FF1623"/>
    <w:rsid w:val="00FF1AE8"/>
    <w:rsid w:val="00FF1FF0"/>
    <w:rsid w:val="00FF2568"/>
    <w:rsid w:val="00FF2F5A"/>
    <w:rsid w:val="00FF371C"/>
    <w:rsid w:val="00FF3965"/>
    <w:rsid w:val="00FF3AF3"/>
    <w:rsid w:val="00FF4185"/>
    <w:rsid w:val="00FF4311"/>
    <w:rsid w:val="00FF47F0"/>
    <w:rsid w:val="00FF483C"/>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CBC46-71F8-4A4C-A086-4B295415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1</Pages>
  <Words>879</Words>
  <Characters>4837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781</cp:revision>
  <cp:lastPrinted>2017-03-23T00:31:00Z</cp:lastPrinted>
  <dcterms:created xsi:type="dcterms:W3CDTF">2017-11-09T04:52:00Z</dcterms:created>
  <dcterms:modified xsi:type="dcterms:W3CDTF">2018-09-13T00:10:00Z</dcterms:modified>
</cp:coreProperties>
</file>