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59" w:rsidRPr="00A75EB6" w:rsidRDefault="00EE02B0" w:rsidP="00473A59">
      <w:pPr>
        <w:jc w:val="center"/>
        <w:rPr>
          <w:b/>
          <w:sz w:val="28"/>
          <w:szCs w:val="28"/>
          <w:lang w:val="es-MX" w:eastAsia="es-MX"/>
        </w:rPr>
      </w:pPr>
      <w:r w:rsidRPr="00A75EB6">
        <w:rPr>
          <w:b/>
          <w:sz w:val="28"/>
          <w:szCs w:val="28"/>
          <w:lang w:val="es-MX" w:eastAsia="es-MX"/>
        </w:rPr>
        <w:t>Es hora de poner atención a los archivos públicos</w:t>
      </w:r>
    </w:p>
    <w:p w:rsidR="00473A59" w:rsidRPr="00A75EB6" w:rsidRDefault="00473A59" w:rsidP="00473A59">
      <w:pPr>
        <w:jc w:val="center"/>
        <w:rPr>
          <w:b/>
          <w:sz w:val="24"/>
          <w:szCs w:val="24"/>
          <w:lang w:val="es-MX" w:eastAsia="es-MX"/>
        </w:rPr>
      </w:pPr>
    </w:p>
    <w:p w:rsidR="00473A59" w:rsidRPr="00A75EB6" w:rsidRDefault="00776149" w:rsidP="00473A59">
      <w:pPr>
        <w:pStyle w:val="Prrafodelista"/>
        <w:numPr>
          <w:ilvl w:val="0"/>
          <w:numId w:val="7"/>
        </w:numPr>
        <w:kinsoku w:val="0"/>
        <w:overflowPunct w:val="0"/>
        <w:autoSpaceDE w:val="0"/>
        <w:autoSpaceDN w:val="0"/>
        <w:adjustRightInd w:val="0"/>
        <w:jc w:val="both"/>
        <w:rPr>
          <w:lang w:val="es-MX" w:eastAsia="es-MX"/>
        </w:rPr>
      </w:pPr>
      <w:r>
        <w:rPr>
          <w:lang w:val="es-MX" w:eastAsia="es-MX"/>
        </w:rPr>
        <w:t xml:space="preserve">IVAI, </w:t>
      </w:r>
      <w:r w:rsidR="00EE02B0" w:rsidRPr="00A75EB6">
        <w:rPr>
          <w:lang w:val="es-MX" w:eastAsia="es-MX"/>
        </w:rPr>
        <w:t xml:space="preserve">Tribunal Electoral </w:t>
      </w:r>
      <w:r>
        <w:rPr>
          <w:lang w:val="es-MX" w:eastAsia="es-MX"/>
        </w:rPr>
        <w:t xml:space="preserve">y Archivo General de Veracruz </w:t>
      </w:r>
      <w:r w:rsidR="00EE02B0" w:rsidRPr="00A75EB6">
        <w:rPr>
          <w:lang w:val="es-MX" w:eastAsia="es-MX"/>
        </w:rPr>
        <w:t xml:space="preserve">exhortan hacia una cultura de </w:t>
      </w:r>
      <w:r w:rsidR="00A75EB6">
        <w:rPr>
          <w:lang w:val="es-MX" w:eastAsia="es-MX"/>
        </w:rPr>
        <w:t>adecuada organización y cuidado</w:t>
      </w:r>
    </w:p>
    <w:p w:rsidR="00473A59" w:rsidRPr="00A75EB6" w:rsidRDefault="00EE02B0" w:rsidP="00473A59">
      <w:pPr>
        <w:pStyle w:val="Prrafodelista"/>
        <w:numPr>
          <w:ilvl w:val="0"/>
          <w:numId w:val="7"/>
        </w:numPr>
        <w:kinsoku w:val="0"/>
        <w:overflowPunct w:val="0"/>
        <w:autoSpaceDE w:val="0"/>
        <w:autoSpaceDN w:val="0"/>
        <w:adjustRightInd w:val="0"/>
        <w:jc w:val="both"/>
        <w:rPr>
          <w:lang w:val="es-MX" w:eastAsia="es-MX"/>
        </w:rPr>
      </w:pPr>
      <w:r w:rsidRPr="00A75EB6">
        <w:rPr>
          <w:lang w:val="es-MX" w:eastAsia="es-MX"/>
        </w:rPr>
        <w:t>Reúnen a servidores</w:t>
      </w:r>
      <w:r w:rsidR="00746D53" w:rsidRPr="00A75EB6">
        <w:rPr>
          <w:lang w:val="es-MX" w:eastAsia="es-MX"/>
        </w:rPr>
        <w:t xml:space="preserve"> públicos y sociedad </w:t>
      </w:r>
      <w:r w:rsidRPr="00A75EB6">
        <w:rPr>
          <w:lang w:val="es-MX" w:eastAsia="es-MX"/>
        </w:rPr>
        <w:t>en general en el Día Internacional de los Archivos</w:t>
      </w:r>
    </w:p>
    <w:p w:rsidR="00473A59" w:rsidRPr="00A75EB6" w:rsidRDefault="00473A59" w:rsidP="00473A59">
      <w:pPr>
        <w:jc w:val="center"/>
        <w:rPr>
          <w:b/>
          <w:lang w:val="es-MX" w:eastAsia="es-MX"/>
        </w:rPr>
      </w:pPr>
    </w:p>
    <w:p w:rsidR="00473A59" w:rsidRDefault="00473A59" w:rsidP="00473A59">
      <w:pPr>
        <w:kinsoku w:val="0"/>
        <w:overflowPunct w:val="0"/>
        <w:autoSpaceDE w:val="0"/>
        <w:autoSpaceDN w:val="0"/>
        <w:adjustRightInd w:val="0"/>
        <w:jc w:val="both"/>
        <w:rPr>
          <w:lang w:val="es-MX" w:eastAsia="es-MX"/>
        </w:rPr>
      </w:pPr>
      <w:r w:rsidRPr="00A75EB6">
        <w:rPr>
          <w:lang w:val="es-MX" w:eastAsia="es-MX"/>
        </w:rPr>
        <w:t xml:space="preserve">Xalapa, Ver., </w:t>
      </w:r>
      <w:r w:rsidR="00EE02B0" w:rsidRPr="00A75EB6">
        <w:rPr>
          <w:lang w:val="es-MX" w:eastAsia="es-MX"/>
        </w:rPr>
        <w:t>9</w:t>
      </w:r>
      <w:r w:rsidRPr="00A75EB6">
        <w:rPr>
          <w:lang w:val="es-MX" w:eastAsia="es-MX"/>
        </w:rPr>
        <w:t xml:space="preserve"> de junio de 2017.- </w:t>
      </w:r>
      <w:r w:rsidR="00746D53" w:rsidRPr="00A75EB6">
        <w:rPr>
          <w:lang w:val="es-MX" w:eastAsia="es-MX"/>
        </w:rPr>
        <w:t>Siendo hoy el Día Internacional de los Archivos, los comisionados del Instituto Veracruzano de Acceso a la Información y Protección de Datos Persona</w:t>
      </w:r>
      <w:r w:rsidR="002A5FBC">
        <w:rPr>
          <w:lang w:val="es-MX" w:eastAsia="es-MX"/>
        </w:rPr>
        <w:t>les (IVAI),</w:t>
      </w:r>
      <w:r w:rsidR="00746D53" w:rsidRPr="00A75EB6">
        <w:rPr>
          <w:lang w:val="es-MX" w:eastAsia="es-MX"/>
        </w:rPr>
        <w:t xml:space="preserve"> los magistrados del Tribunal Electoral de Veracruz (TEV)</w:t>
      </w:r>
      <w:r w:rsidR="002A5FBC">
        <w:rPr>
          <w:lang w:val="es-MX" w:eastAsia="es-MX"/>
        </w:rPr>
        <w:t xml:space="preserve"> y el director General del Archivo General del Estado (AGE)</w:t>
      </w:r>
      <w:r w:rsidR="00746D53" w:rsidRPr="00A75EB6">
        <w:rPr>
          <w:lang w:val="es-MX" w:eastAsia="es-MX"/>
        </w:rPr>
        <w:t xml:space="preserve"> reunieron a más de </w:t>
      </w:r>
      <w:r w:rsidR="007F197C">
        <w:rPr>
          <w:lang w:val="es-MX" w:eastAsia="es-MX"/>
        </w:rPr>
        <w:t xml:space="preserve">ciento </w:t>
      </w:r>
      <w:r w:rsidR="002A5FBC">
        <w:rPr>
          <w:lang w:val="es-MX" w:eastAsia="es-MX"/>
        </w:rPr>
        <w:t xml:space="preserve">treinta </w:t>
      </w:r>
      <w:r w:rsidR="00746D53" w:rsidRPr="00A75EB6">
        <w:rPr>
          <w:lang w:val="es-MX" w:eastAsia="es-MX"/>
        </w:rPr>
        <w:t>personas, trabajadores</w:t>
      </w:r>
      <w:r w:rsidR="00746D53">
        <w:rPr>
          <w:lang w:val="es-MX" w:eastAsia="es-MX"/>
        </w:rPr>
        <w:t xml:space="preserve"> del sector gubernamental y sociedad, a reflexionar en torno a la necesidad urgente de poner atención a los archivos públicos, darles el </w:t>
      </w:r>
      <w:r w:rsidR="00A75EB6">
        <w:rPr>
          <w:lang w:val="es-MX" w:eastAsia="es-MX"/>
        </w:rPr>
        <w:t>tratamiento</w:t>
      </w:r>
      <w:r w:rsidR="00746D53">
        <w:rPr>
          <w:lang w:val="es-MX" w:eastAsia="es-MX"/>
        </w:rPr>
        <w:t xml:space="preserve"> y protección que merecen</w:t>
      </w:r>
      <w:r w:rsidR="000F354A">
        <w:rPr>
          <w:lang w:val="es-MX" w:eastAsia="es-MX"/>
        </w:rPr>
        <w:t xml:space="preserve"> como</w:t>
      </w:r>
      <w:r w:rsidR="00746D53">
        <w:rPr>
          <w:lang w:val="es-MX" w:eastAsia="es-MX"/>
        </w:rPr>
        <w:t xml:space="preserve"> documentos que son la base de la transparencia, la rendición de cuentas y el acervo histórico del estado. </w:t>
      </w:r>
    </w:p>
    <w:p w:rsidR="00746D53" w:rsidRDefault="00746D53" w:rsidP="00473A59">
      <w:pPr>
        <w:kinsoku w:val="0"/>
        <w:overflowPunct w:val="0"/>
        <w:autoSpaceDE w:val="0"/>
        <w:autoSpaceDN w:val="0"/>
        <w:adjustRightInd w:val="0"/>
        <w:jc w:val="both"/>
        <w:rPr>
          <w:lang w:val="es-MX" w:eastAsia="es-MX"/>
        </w:rPr>
      </w:pPr>
    </w:p>
    <w:p w:rsidR="000F354A" w:rsidRDefault="00F84EC5" w:rsidP="00473A59">
      <w:pPr>
        <w:kinsoku w:val="0"/>
        <w:overflowPunct w:val="0"/>
        <w:autoSpaceDE w:val="0"/>
        <w:autoSpaceDN w:val="0"/>
        <w:adjustRightInd w:val="0"/>
        <w:jc w:val="both"/>
        <w:rPr>
          <w:lang w:val="es-MX" w:eastAsia="es-MX"/>
        </w:rPr>
      </w:pPr>
      <w:r>
        <w:rPr>
          <w:lang w:val="es-MX" w:eastAsia="es-MX"/>
        </w:rPr>
        <w:t>A través de la organización del curso “Los archivos y la gestión documental. Un desafío en la administración pública”, realizado en las instalaciones del Tribun</w:t>
      </w:r>
      <w:r w:rsidR="00460657">
        <w:rPr>
          <w:lang w:val="es-MX" w:eastAsia="es-MX"/>
        </w:rPr>
        <w:t>al Electoral de Veracruz, IVAI,</w:t>
      </w:r>
      <w:r>
        <w:rPr>
          <w:lang w:val="es-MX" w:eastAsia="es-MX"/>
        </w:rPr>
        <w:t xml:space="preserve"> TEV</w:t>
      </w:r>
      <w:r w:rsidR="00460657">
        <w:rPr>
          <w:lang w:val="es-MX" w:eastAsia="es-MX"/>
        </w:rPr>
        <w:t xml:space="preserve"> y AGE</w:t>
      </w:r>
      <w:r>
        <w:rPr>
          <w:lang w:val="es-MX" w:eastAsia="es-MX"/>
        </w:rPr>
        <w:t xml:space="preserve"> </w:t>
      </w:r>
      <w:r w:rsidR="000F354A">
        <w:rPr>
          <w:lang w:val="es-MX" w:eastAsia="es-MX"/>
        </w:rPr>
        <w:t xml:space="preserve">buscaron fomentar una cultura responsable y consciente de su trascendencia, de cara a la expedición de una ley general de archivos que se encuentra en fase de análisis en el Senado de la República, luego de haber sido presentada la iniciativa el </w:t>
      </w:r>
      <w:r w:rsidR="000F354A" w:rsidRPr="000F354A">
        <w:rPr>
          <w:lang w:val="es-MX" w:eastAsia="es-MX"/>
        </w:rPr>
        <w:t>17 de noviembre de 2016</w:t>
      </w:r>
      <w:r w:rsidR="000F354A">
        <w:rPr>
          <w:lang w:val="es-MX" w:eastAsia="es-MX"/>
        </w:rPr>
        <w:t>.</w:t>
      </w:r>
    </w:p>
    <w:p w:rsidR="000F354A" w:rsidRDefault="000F354A" w:rsidP="00473A59">
      <w:pPr>
        <w:kinsoku w:val="0"/>
        <w:overflowPunct w:val="0"/>
        <w:autoSpaceDE w:val="0"/>
        <w:autoSpaceDN w:val="0"/>
        <w:adjustRightInd w:val="0"/>
        <w:jc w:val="both"/>
        <w:rPr>
          <w:lang w:val="es-MX" w:eastAsia="es-MX"/>
        </w:rPr>
      </w:pPr>
    </w:p>
    <w:p w:rsidR="000F354A" w:rsidRDefault="000F354A" w:rsidP="00473A59">
      <w:pPr>
        <w:kinsoku w:val="0"/>
        <w:overflowPunct w:val="0"/>
        <w:autoSpaceDE w:val="0"/>
        <w:autoSpaceDN w:val="0"/>
        <w:adjustRightInd w:val="0"/>
        <w:jc w:val="both"/>
        <w:rPr>
          <w:lang w:val="es-MX" w:eastAsia="es-MX"/>
        </w:rPr>
      </w:pPr>
      <w:r>
        <w:rPr>
          <w:lang w:val="es-MX" w:eastAsia="es-MX"/>
        </w:rPr>
        <w:t xml:space="preserve">En tanto se emite esta importante norma que será de observancia y homologación en todo el país, en Veracruz se pretende permear en la mentalidad de quienes manejan y resguardan la información pública para estar atentos y capacitados sobre </w:t>
      </w:r>
      <w:r w:rsidRPr="000F354A">
        <w:rPr>
          <w:lang w:val="es-MX" w:eastAsia="es-MX"/>
        </w:rPr>
        <w:t>las importantes necesid</w:t>
      </w:r>
      <w:r w:rsidR="00A75EB6">
        <w:rPr>
          <w:lang w:val="es-MX" w:eastAsia="es-MX"/>
        </w:rPr>
        <w:t xml:space="preserve">ades que existen en este ámbito y que se han venido dejando de lado al paso de los años. </w:t>
      </w:r>
      <w:r w:rsidRPr="000F354A">
        <w:rPr>
          <w:lang w:val="es-MX" w:eastAsia="es-MX"/>
        </w:rPr>
        <w:t xml:space="preserve"> </w:t>
      </w:r>
    </w:p>
    <w:p w:rsidR="000F354A" w:rsidRDefault="000F354A" w:rsidP="00473A59">
      <w:pPr>
        <w:kinsoku w:val="0"/>
        <w:overflowPunct w:val="0"/>
        <w:autoSpaceDE w:val="0"/>
        <w:autoSpaceDN w:val="0"/>
        <w:adjustRightInd w:val="0"/>
        <w:jc w:val="both"/>
        <w:rPr>
          <w:lang w:val="es-MX" w:eastAsia="es-MX"/>
        </w:rPr>
      </w:pPr>
    </w:p>
    <w:p w:rsidR="000F354A" w:rsidRDefault="000F354A" w:rsidP="00473A59">
      <w:pPr>
        <w:kinsoku w:val="0"/>
        <w:overflowPunct w:val="0"/>
        <w:autoSpaceDE w:val="0"/>
        <w:autoSpaceDN w:val="0"/>
        <w:adjustRightInd w:val="0"/>
        <w:jc w:val="both"/>
        <w:rPr>
          <w:lang w:val="es-MX" w:eastAsia="es-MX"/>
        </w:rPr>
      </w:pPr>
      <w:r>
        <w:rPr>
          <w:lang w:val="es-MX" w:eastAsia="es-MX"/>
        </w:rPr>
        <w:t>Es ante este escenario que la comisionada presidenta del IVAI, Yolli García Alvarez, expresó que</w:t>
      </w:r>
      <w:r w:rsidR="007F197C">
        <w:rPr>
          <w:lang w:val="es-MX" w:eastAsia="es-MX"/>
        </w:rPr>
        <w:t xml:space="preserve"> h</w:t>
      </w:r>
      <w:r w:rsidR="007F197C" w:rsidRPr="007F197C">
        <w:rPr>
          <w:lang w:val="es-MX" w:eastAsia="es-MX"/>
        </w:rPr>
        <w:t>oy en día no es posible hablar de transparencia y acceso a la información con efectividad si no se habla de or</w:t>
      </w:r>
      <w:r w:rsidR="007F197C">
        <w:rPr>
          <w:lang w:val="es-MX" w:eastAsia="es-MX"/>
        </w:rPr>
        <w:t>ganización de archivos públicos, por lo que l</w:t>
      </w:r>
      <w:r w:rsidR="007F197C" w:rsidRPr="007F197C">
        <w:rPr>
          <w:lang w:val="es-MX" w:eastAsia="es-MX"/>
        </w:rPr>
        <w:t xml:space="preserve">as herramientas que </w:t>
      </w:r>
      <w:r w:rsidR="007F197C">
        <w:rPr>
          <w:lang w:val="es-MX" w:eastAsia="es-MX"/>
        </w:rPr>
        <w:t xml:space="preserve">se imparten en este curso </w:t>
      </w:r>
      <w:r w:rsidR="007F197C" w:rsidRPr="007F197C">
        <w:rPr>
          <w:lang w:val="es-MX" w:eastAsia="es-MX"/>
        </w:rPr>
        <w:t xml:space="preserve">permitirán </w:t>
      </w:r>
      <w:r w:rsidR="007F197C">
        <w:rPr>
          <w:lang w:val="es-MX" w:eastAsia="es-MX"/>
        </w:rPr>
        <w:t xml:space="preserve">la </w:t>
      </w:r>
      <w:r w:rsidR="007F197C" w:rsidRPr="007F197C">
        <w:rPr>
          <w:lang w:val="es-MX" w:eastAsia="es-MX"/>
        </w:rPr>
        <w:t>organiza</w:t>
      </w:r>
      <w:r w:rsidR="007F197C">
        <w:rPr>
          <w:lang w:val="es-MX" w:eastAsia="es-MX"/>
        </w:rPr>
        <w:t>ción</w:t>
      </w:r>
      <w:r w:rsidR="007F197C" w:rsidRPr="007F197C">
        <w:rPr>
          <w:lang w:val="es-MX" w:eastAsia="es-MX"/>
        </w:rPr>
        <w:t>, homologa</w:t>
      </w:r>
      <w:r w:rsidR="007F197C">
        <w:rPr>
          <w:lang w:val="es-MX" w:eastAsia="es-MX"/>
        </w:rPr>
        <w:t>ción y sistematización de</w:t>
      </w:r>
      <w:r w:rsidR="007F197C" w:rsidRPr="007F197C">
        <w:rPr>
          <w:lang w:val="es-MX" w:eastAsia="es-MX"/>
        </w:rPr>
        <w:t xml:space="preserve"> la memoria de Veracruz.</w:t>
      </w:r>
    </w:p>
    <w:p w:rsidR="007F197C" w:rsidRDefault="007F197C" w:rsidP="00473A59">
      <w:pPr>
        <w:kinsoku w:val="0"/>
        <w:overflowPunct w:val="0"/>
        <w:autoSpaceDE w:val="0"/>
        <w:autoSpaceDN w:val="0"/>
        <w:adjustRightInd w:val="0"/>
        <w:jc w:val="both"/>
        <w:rPr>
          <w:lang w:val="es-MX" w:eastAsia="es-MX"/>
        </w:rPr>
      </w:pPr>
    </w:p>
    <w:p w:rsidR="007F197C" w:rsidRDefault="007F197C" w:rsidP="00473A59">
      <w:pPr>
        <w:kinsoku w:val="0"/>
        <w:overflowPunct w:val="0"/>
        <w:autoSpaceDE w:val="0"/>
        <w:autoSpaceDN w:val="0"/>
        <w:adjustRightInd w:val="0"/>
        <w:jc w:val="both"/>
        <w:rPr>
          <w:lang w:val="es-MX" w:eastAsia="es-MX"/>
        </w:rPr>
      </w:pPr>
      <w:r>
        <w:rPr>
          <w:lang w:val="es-MX" w:eastAsia="es-MX"/>
        </w:rPr>
        <w:t>“</w:t>
      </w:r>
      <w:r w:rsidRPr="007F197C">
        <w:rPr>
          <w:lang w:val="es-MX" w:eastAsia="es-MX"/>
        </w:rPr>
        <w:t>Hoy no solo conmemoramos el Día Internacional de los Archivos, nos encontramos en un momento sustancial de cara a la expedi</w:t>
      </w:r>
      <w:r>
        <w:rPr>
          <w:lang w:val="es-MX" w:eastAsia="es-MX"/>
        </w:rPr>
        <w:t>ción de una nueva Ley General, la</w:t>
      </w:r>
      <w:r w:rsidRPr="007F197C">
        <w:rPr>
          <w:lang w:val="es-MX" w:eastAsia="es-MX"/>
        </w:rPr>
        <w:t xml:space="preserve"> que completará el marco normativo previsto por el Constituyente permanente para lograr un adecuado ejercicio del derecho hu</w:t>
      </w:r>
      <w:r>
        <w:rPr>
          <w:lang w:val="es-MX" w:eastAsia="es-MX"/>
        </w:rPr>
        <w:t>mano de acceso a la información… p</w:t>
      </w:r>
      <w:r w:rsidRPr="007F197C">
        <w:rPr>
          <w:lang w:val="es-MX" w:eastAsia="es-MX"/>
        </w:rPr>
        <w:t>ero si esta Ley no se hace adecuadamente, atentaremos</w:t>
      </w:r>
      <w:bookmarkStart w:id="0" w:name="_GoBack"/>
      <w:bookmarkEnd w:id="0"/>
      <w:r w:rsidRPr="007F197C">
        <w:rPr>
          <w:lang w:val="es-MX" w:eastAsia="es-MX"/>
        </w:rPr>
        <w:t xml:space="preserve"> contra la verdad, la rendición de cuentas y el combate a la corrupci</w:t>
      </w:r>
      <w:r>
        <w:rPr>
          <w:lang w:val="es-MX" w:eastAsia="es-MX"/>
        </w:rPr>
        <w:t>ón. De ahí nuestra preocupación”, enfatizó.</w:t>
      </w:r>
    </w:p>
    <w:p w:rsidR="000F354A" w:rsidRDefault="000F354A" w:rsidP="00473A59">
      <w:pPr>
        <w:kinsoku w:val="0"/>
        <w:overflowPunct w:val="0"/>
        <w:autoSpaceDE w:val="0"/>
        <w:autoSpaceDN w:val="0"/>
        <w:adjustRightInd w:val="0"/>
        <w:jc w:val="both"/>
        <w:rPr>
          <w:lang w:val="es-MX" w:eastAsia="es-MX"/>
        </w:rPr>
      </w:pPr>
    </w:p>
    <w:p w:rsidR="00E830DC" w:rsidRPr="00E830DC" w:rsidRDefault="000F354A" w:rsidP="00E830DC">
      <w:pPr>
        <w:kinsoku w:val="0"/>
        <w:overflowPunct w:val="0"/>
        <w:autoSpaceDE w:val="0"/>
        <w:autoSpaceDN w:val="0"/>
        <w:adjustRightInd w:val="0"/>
        <w:jc w:val="both"/>
        <w:rPr>
          <w:lang w:val="es-MX" w:eastAsia="es-MX"/>
        </w:rPr>
      </w:pPr>
      <w:r>
        <w:rPr>
          <w:lang w:val="es-MX" w:eastAsia="es-MX"/>
        </w:rPr>
        <w:t xml:space="preserve">Por su parte, el magistrado presidente del Tribunal Electoral, Roberto Eduardo </w:t>
      </w:r>
      <w:proofErr w:type="spellStart"/>
      <w:r>
        <w:rPr>
          <w:lang w:val="es-MX" w:eastAsia="es-MX"/>
        </w:rPr>
        <w:t>Sigala</w:t>
      </w:r>
      <w:proofErr w:type="spellEnd"/>
      <w:r w:rsidR="00F84350">
        <w:rPr>
          <w:lang w:val="es-MX" w:eastAsia="es-MX"/>
        </w:rPr>
        <w:t xml:space="preserve"> Aguilar</w:t>
      </w:r>
      <w:r>
        <w:rPr>
          <w:lang w:val="es-MX" w:eastAsia="es-MX"/>
        </w:rPr>
        <w:t xml:space="preserve">, </w:t>
      </w:r>
      <w:r w:rsidR="00A25025">
        <w:rPr>
          <w:lang w:val="es-MX" w:eastAsia="es-MX"/>
        </w:rPr>
        <w:t>resaltó</w:t>
      </w:r>
      <w:r w:rsidR="00E830DC" w:rsidRPr="00E830DC">
        <w:rPr>
          <w:lang w:val="es-MX" w:eastAsia="es-MX"/>
        </w:rPr>
        <w:t xml:space="preserve"> la importancia </w:t>
      </w:r>
      <w:r w:rsidR="00E830DC">
        <w:rPr>
          <w:lang w:val="es-MX" w:eastAsia="es-MX"/>
        </w:rPr>
        <w:t>del acceso a la información y có</w:t>
      </w:r>
      <w:r w:rsidR="00E830DC" w:rsidRPr="00E830DC">
        <w:rPr>
          <w:lang w:val="es-MX" w:eastAsia="es-MX"/>
        </w:rPr>
        <w:t>mo representa uno de los principales retos</w:t>
      </w:r>
      <w:r w:rsidR="00E830DC">
        <w:rPr>
          <w:lang w:val="es-MX" w:eastAsia="es-MX"/>
        </w:rPr>
        <w:t xml:space="preserve"> para la administración pública: “d</w:t>
      </w:r>
      <w:r w:rsidR="00E830DC" w:rsidRPr="00E830DC">
        <w:rPr>
          <w:lang w:val="es-MX" w:eastAsia="es-MX"/>
        </w:rPr>
        <w:t>ebemos entonces, ser conscientes, de que nuestra labor como órgano especializado en la materia electoral no culmina con la emisión de una sentencia o de su cumplimiento, sino que la información que se genere con motivo de las determinaciones</w:t>
      </w:r>
      <w:r w:rsidR="00E830DC">
        <w:rPr>
          <w:lang w:val="es-MX" w:eastAsia="es-MX"/>
        </w:rPr>
        <w:t xml:space="preserve"> repercute</w:t>
      </w:r>
      <w:r w:rsidR="00E830DC" w:rsidRPr="00E830DC">
        <w:rPr>
          <w:lang w:val="es-MX" w:eastAsia="es-MX"/>
        </w:rPr>
        <w:t xml:space="preserve"> en la vida de la ciudadanía y puede, eventualmente</w:t>
      </w:r>
      <w:r w:rsidR="00E830DC">
        <w:rPr>
          <w:lang w:val="es-MX" w:eastAsia="es-MX"/>
        </w:rPr>
        <w:t>,</w:t>
      </w:r>
      <w:r w:rsidR="00E830DC" w:rsidRPr="00E830DC">
        <w:rPr>
          <w:lang w:val="es-MX" w:eastAsia="es-MX"/>
        </w:rPr>
        <w:t xml:space="preserve"> influir en la de </w:t>
      </w:r>
      <w:proofErr w:type="gramStart"/>
      <w:r w:rsidR="00E830DC">
        <w:rPr>
          <w:lang w:val="es-MX" w:eastAsia="es-MX"/>
        </w:rPr>
        <w:lastRenderedPageBreak/>
        <w:t>las</w:t>
      </w:r>
      <w:proofErr w:type="gramEnd"/>
      <w:r w:rsidR="00E830DC">
        <w:rPr>
          <w:lang w:val="es-MX" w:eastAsia="es-MX"/>
        </w:rPr>
        <w:t xml:space="preserve"> generaciones futuras”.</w:t>
      </w:r>
    </w:p>
    <w:p w:rsidR="00E830DC" w:rsidRDefault="00E830DC" w:rsidP="00E830DC">
      <w:pPr>
        <w:kinsoku w:val="0"/>
        <w:overflowPunct w:val="0"/>
        <w:autoSpaceDE w:val="0"/>
        <w:autoSpaceDN w:val="0"/>
        <w:adjustRightInd w:val="0"/>
        <w:jc w:val="both"/>
        <w:rPr>
          <w:lang w:val="es-MX" w:eastAsia="es-MX"/>
        </w:rPr>
      </w:pPr>
    </w:p>
    <w:p w:rsidR="000F354A" w:rsidRDefault="00E830DC" w:rsidP="00E830DC">
      <w:pPr>
        <w:kinsoku w:val="0"/>
        <w:overflowPunct w:val="0"/>
        <w:autoSpaceDE w:val="0"/>
        <w:autoSpaceDN w:val="0"/>
        <w:adjustRightInd w:val="0"/>
        <w:jc w:val="both"/>
        <w:rPr>
          <w:lang w:val="es-MX" w:eastAsia="es-MX"/>
        </w:rPr>
      </w:pPr>
      <w:r>
        <w:rPr>
          <w:lang w:val="es-MX" w:eastAsia="es-MX"/>
        </w:rPr>
        <w:t>Por ello</w:t>
      </w:r>
      <w:r w:rsidR="00DE0B67">
        <w:rPr>
          <w:lang w:val="es-MX" w:eastAsia="es-MX"/>
        </w:rPr>
        <w:t xml:space="preserve">, el magistrado </w:t>
      </w:r>
      <w:proofErr w:type="spellStart"/>
      <w:r w:rsidR="00DE0B67">
        <w:rPr>
          <w:lang w:val="es-MX" w:eastAsia="es-MX"/>
        </w:rPr>
        <w:t>Sigala</w:t>
      </w:r>
      <w:proofErr w:type="spellEnd"/>
      <w:r w:rsidR="00DE0B67">
        <w:rPr>
          <w:lang w:val="es-MX" w:eastAsia="es-MX"/>
        </w:rPr>
        <w:t xml:space="preserve"> Aguilar</w:t>
      </w:r>
      <w:r>
        <w:rPr>
          <w:lang w:val="es-MX" w:eastAsia="es-MX"/>
        </w:rPr>
        <w:t xml:space="preserve"> destacó</w:t>
      </w:r>
      <w:r w:rsidR="00DE0B67">
        <w:rPr>
          <w:lang w:val="es-MX" w:eastAsia="es-MX"/>
        </w:rPr>
        <w:t>:</w:t>
      </w:r>
      <w:r>
        <w:rPr>
          <w:lang w:val="es-MX" w:eastAsia="es-MX"/>
        </w:rPr>
        <w:t xml:space="preserve"> “c</w:t>
      </w:r>
      <w:r w:rsidRPr="00E830DC">
        <w:rPr>
          <w:lang w:val="es-MX" w:eastAsia="es-MX"/>
        </w:rPr>
        <w:t>on la transparencia y rendición de cuentas, tenemos no s</w:t>
      </w:r>
      <w:r w:rsidR="00DE0B67">
        <w:rPr>
          <w:lang w:val="es-MX" w:eastAsia="es-MX"/>
        </w:rPr>
        <w:t>o</w:t>
      </w:r>
      <w:r w:rsidRPr="00E830DC">
        <w:rPr>
          <w:lang w:val="es-MX" w:eastAsia="es-MX"/>
        </w:rPr>
        <w:t>lo el compromiso sino también la responsabilidad de cumplir con todas las obligaciones que prevén las distintas normas, a fin de que cualquier persona pueda conocer nuestra labor, en el caso de aquellos asuntos que por su naturaleza o por sol</w:t>
      </w:r>
      <w:r w:rsidR="00DE0B67">
        <w:rPr>
          <w:lang w:val="es-MX" w:eastAsia="es-MX"/>
        </w:rPr>
        <w:t>icitud expresa de la ciudadanía</w:t>
      </w:r>
      <w:r w:rsidRPr="00E830DC">
        <w:rPr>
          <w:lang w:val="es-MX" w:eastAsia="es-MX"/>
        </w:rPr>
        <w:t xml:space="preserve"> de</w:t>
      </w:r>
      <w:r w:rsidR="00DE0B67">
        <w:rPr>
          <w:lang w:val="es-MX" w:eastAsia="es-MX"/>
        </w:rPr>
        <w:t>be ser reservada la información</w:t>
      </w:r>
      <w:r w:rsidRPr="00E830DC">
        <w:rPr>
          <w:lang w:val="es-MX" w:eastAsia="es-MX"/>
        </w:rPr>
        <w:t xml:space="preserve"> tenemos el deber de proteger sus datos personales”</w:t>
      </w:r>
      <w:r>
        <w:rPr>
          <w:lang w:val="es-MX" w:eastAsia="es-MX"/>
        </w:rPr>
        <w:t>.</w:t>
      </w:r>
    </w:p>
    <w:p w:rsidR="00DE0B67" w:rsidRDefault="00DE0B67" w:rsidP="00E830DC">
      <w:pPr>
        <w:kinsoku w:val="0"/>
        <w:overflowPunct w:val="0"/>
        <w:autoSpaceDE w:val="0"/>
        <w:autoSpaceDN w:val="0"/>
        <w:adjustRightInd w:val="0"/>
        <w:jc w:val="both"/>
        <w:rPr>
          <w:lang w:val="es-MX" w:eastAsia="es-MX"/>
        </w:rPr>
      </w:pPr>
    </w:p>
    <w:p w:rsidR="00DE0B67" w:rsidRDefault="00DE0B67" w:rsidP="00E830DC">
      <w:pPr>
        <w:kinsoku w:val="0"/>
        <w:overflowPunct w:val="0"/>
        <w:autoSpaceDE w:val="0"/>
        <w:autoSpaceDN w:val="0"/>
        <w:adjustRightInd w:val="0"/>
        <w:jc w:val="both"/>
        <w:rPr>
          <w:lang w:val="es-MX" w:eastAsia="es-MX"/>
        </w:rPr>
      </w:pPr>
      <w:r>
        <w:rPr>
          <w:lang w:val="es-MX" w:eastAsia="es-MX"/>
        </w:rPr>
        <w:t xml:space="preserve">Finalmente, Moisés Delgado Magallanes, director del Archivo General del Estado, </w:t>
      </w:r>
      <w:r w:rsidR="002C0B30">
        <w:rPr>
          <w:lang w:val="es-MX" w:eastAsia="es-MX"/>
        </w:rPr>
        <w:t xml:space="preserve">expresó </w:t>
      </w:r>
      <w:r w:rsidR="00A03DB2">
        <w:rPr>
          <w:lang w:val="es-MX" w:eastAsia="es-MX"/>
        </w:rPr>
        <w:t xml:space="preserve">que junto con la comisionada Yolli García Alvarez </w:t>
      </w:r>
      <w:r w:rsidR="002C0B30">
        <w:rPr>
          <w:lang w:val="es-MX" w:eastAsia="es-MX"/>
        </w:rPr>
        <w:t xml:space="preserve">están trabajando de manera conjunta para sensibilizar a todos los servidores públicos sobre la importancia de los archivos públicos, </w:t>
      </w:r>
      <w:r w:rsidR="005008F2">
        <w:rPr>
          <w:lang w:val="es-MX" w:eastAsia="es-MX"/>
        </w:rPr>
        <w:t xml:space="preserve">“para que se encuentren organizados, conservados, </w:t>
      </w:r>
      <w:r w:rsidR="002C0B30">
        <w:rPr>
          <w:lang w:val="es-MX" w:eastAsia="es-MX"/>
        </w:rPr>
        <w:t>ya que</w:t>
      </w:r>
      <w:r w:rsidR="005008F2">
        <w:rPr>
          <w:lang w:val="es-MX" w:eastAsia="es-MX"/>
        </w:rPr>
        <w:t xml:space="preserve"> estos pueden llegar a ser </w:t>
      </w:r>
      <w:r w:rsidR="002C0B30">
        <w:rPr>
          <w:lang w:val="es-MX" w:eastAsia="es-MX"/>
        </w:rPr>
        <w:t>patrimonio cult</w:t>
      </w:r>
      <w:r w:rsidR="00A03DB2">
        <w:rPr>
          <w:lang w:val="es-MX" w:eastAsia="es-MX"/>
        </w:rPr>
        <w:t>ural de</w:t>
      </w:r>
      <w:r w:rsidR="005008F2">
        <w:rPr>
          <w:lang w:val="es-MX" w:eastAsia="es-MX"/>
        </w:rPr>
        <w:t xml:space="preserve"> un </w:t>
      </w:r>
      <w:r w:rsidR="00A03DB2">
        <w:rPr>
          <w:lang w:val="es-MX" w:eastAsia="es-MX"/>
        </w:rPr>
        <w:t xml:space="preserve">estado y de </w:t>
      </w:r>
      <w:r w:rsidR="005008F2">
        <w:rPr>
          <w:lang w:val="es-MX" w:eastAsia="es-MX"/>
        </w:rPr>
        <w:t>un</w:t>
      </w:r>
      <w:r w:rsidR="00A03DB2">
        <w:rPr>
          <w:lang w:val="es-MX" w:eastAsia="es-MX"/>
        </w:rPr>
        <w:t>a nación</w:t>
      </w:r>
      <w:r w:rsidR="005008F2">
        <w:rPr>
          <w:lang w:val="es-MX" w:eastAsia="es-MX"/>
        </w:rPr>
        <w:t>”</w:t>
      </w:r>
      <w:r w:rsidR="00A03DB2">
        <w:rPr>
          <w:lang w:val="es-MX" w:eastAsia="es-MX"/>
        </w:rPr>
        <w:t xml:space="preserve">. </w:t>
      </w:r>
    </w:p>
    <w:p w:rsidR="00985D42" w:rsidRDefault="00985D42" w:rsidP="00473A59">
      <w:pPr>
        <w:kinsoku w:val="0"/>
        <w:overflowPunct w:val="0"/>
        <w:autoSpaceDE w:val="0"/>
        <w:autoSpaceDN w:val="0"/>
        <w:adjustRightInd w:val="0"/>
        <w:jc w:val="both"/>
        <w:rPr>
          <w:lang w:val="es-MX" w:eastAsia="es-MX"/>
        </w:rPr>
      </w:pPr>
    </w:p>
    <w:p w:rsidR="00985D42" w:rsidRDefault="00985D42" w:rsidP="00985D42">
      <w:pPr>
        <w:kinsoku w:val="0"/>
        <w:overflowPunct w:val="0"/>
        <w:autoSpaceDE w:val="0"/>
        <w:autoSpaceDN w:val="0"/>
        <w:adjustRightInd w:val="0"/>
        <w:jc w:val="both"/>
        <w:rPr>
          <w:lang w:val="es-MX" w:eastAsia="es-MX"/>
        </w:rPr>
      </w:pPr>
      <w:r>
        <w:rPr>
          <w:lang w:val="es-MX" w:eastAsia="es-MX"/>
        </w:rPr>
        <w:t>En el encuentro también estuvieron presentes el comisionado del IVAI José Rubén Mendoza Hernández</w:t>
      </w:r>
      <w:r w:rsidR="00267944">
        <w:rPr>
          <w:lang w:val="es-MX" w:eastAsia="es-MX"/>
        </w:rPr>
        <w:t xml:space="preserve"> y el magistrado</w:t>
      </w:r>
      <w:r>
        <w:rPr>
          <w:lang w:val="es-MX" w:eastAsia="es-MX"/>
        </w:rPr>
        <w:t xml:space="preserve"> </w:t>
      </w:r>
      <w:r w:rsidRPr="00985D42">
        <w:rPr>
          <w:lang w:val="es-MX" w:eastAsia="es-MX"/>
        </w:rPr>
        <w:t xml:space="preserve">Javier Hernández </w:t>
      </w:r>
      <w:proofErr w:type="spellStart"/>
      <w:r w:rsidRPr="00985D42">
        <w:rPr>
          <w:lang w:val="es-MX" w:eastAsia="es-MX"/>
        </w:rPr>
        <w:t>Hernández</w:t>
      </w:r>
      <w:proofErr w:type="spellEnd"/>
      <w:r w:rsidR="00F47CF4">
        <w:rPr>
          <w:lang w:val="es-MX" w:eastAsia="es-MX"/>
        </w:rPr>
        <w:t>.</w:t>
      </w:r>
    </w:p>
    <w:p w:rsidR="00985D42" w:rsidRDefault="00985D42" w:rsidP="00985D42">
      <w:pPr>
        <w:kinsoku w:val="0"/>
        <w:overflowPunct w:val="0"/>
        <w:autoSpaceDE w:val="0"/>
        <w:autoSpaceDN w:val="0"/>
        <w:adjustRightInd w:val="0"/>
        <w:jc w:val="both"/>
        <w:rPr>
          <w:lang w:val="es-MX" w:eastAsia="es-MX"/>
        </w:rPr>
      </w:pPr>
    </w:p>
    <w:p w:rsidR="00985D42" w:rsidRDefault="00985D42" w:rsidP="00985D42">
      <w:pPr>
        <w:kinsoku w:val="0"/>
        <w:overflowPunct w:val="0"/>
        <w:autoSpaceDE w:val="0"/>
        <w:autoSpaceDN w:val="0"/>
        <w:adjustRightInd w:val="0"/>
        <w:jc w:val="both"/>
        <w:rPr>
          <w:lang w:val="es-MX" w:eastAsia="es-MX"/>
        </w:rPr>
      </w:pPr>
      <w:r>
        <w:rPr>
          <w:lang w:val="es-MX" w:eastAsia="es-MX"/>
        </w:rPr>
        <w:t xml:space="preserve">El curso fue impartido por la </w:t>
      </w:r>
      <w:r w:rsidR="0035090B">
        <w:rPr>
          <w:lang w:val="es-MX" w:eastAsia="es-MX"/>
        </w:rPr>
        <w:t>d</w:t>
      </w:r>
      <w:r>
        <w:rPr>
          <w:lang w:val="es-MX" w:eastAsia="es-MX"/>
        </w:rPr>
        <w:t xml:space="preserve">irectora de Archivos del </w:t>
      </w:r>
      <w:r w:rsidR="00FF23AD">
        <w:rPr>
          <w:lang w:val="es-MX" w:eastAsia="es-MX"/>
        </w:rPr>
        <w:t>IVAI</w:t>
      </w:r>
      <w:r>
        <w:rPr>
          <w:lang w:val="es-MX" w:eastAsia="es-MX"/>
        </w:rPr>
        <w:t>, Gloria Ele</w:t>
      </w:r>
      <w:r w:rsidR="00263FFB">
        <w:rPr>
          <w:lang w:val="es-MX" w:eastAsia="es-MX"/>
        </w:rPr>
        <w:t xml:space="preserve">na González Landa, en donde entre los </w:t>
      </w:r>
      <w:r w:rsidR="0035090B">
        <w:rPr>
          <w:lang w:val="es-MX" w:eastAsia="es-MX"/>
        </w:rPr>
        <w:t>objetivos</w:t>
      </w:r>
      <w:r w:rsidR="00263FFB">
        <w:rPr>
          <w:lang w:val="es-MX" w:eastAsia="es-MX"/>
        </w:rPr>
        <w:t xml:space="preserve"> principales </w:t>
      </w:r>
      <w:r w:rsidR="0035090B">
        <w:rPr>
          <w:lang w:val="es-MX" w:eastAsia="es-MX"/>
        </w:rPr>
        <w:t xml:space="preserve">estuvo el identificar </w:t>
      </w:r>
      <w:r w:rsidR="00263FFB">
        <w:rPr>
          <w:lang w:val="es-MX" w:eastAsia="es-MX"/>
        </w:rPr>
        <w:t xml:space="preserve">la diferencia entre archivo de trámite, de concentración e histórico; </w:t>
      </w:r>
      <w:r w:rsidR="0035090B">
        <w:rPr>
          <w:lang w:val="es-MX" w:eastAsia="es-MX"/>
        </w:rPr>
        <w:t xml:space="preserve">conocer </w:t>
      </w:r>
      <w:r w:rsidR="00263FFB">
        <w:rPr>
          <w:lang w:val="es-MX" w:eastAsia="es-MX"/>
        </w:rPr>
        <w:t>requisitos indispensables como nombrar a los responsables d</w:t>
      </w:r>
      <w:r w:rsidR="0035090B">
        <w:rPr>
          <w:lang w:val="es-MX" w:eastAsia="es-MX"/>
        </w:rPr>
        <w:t>el archivo de cada institución y</w:t>
      </w:r>
      <w:r w:rsidR="00263FFB">
        <w:rPr>
          <w:lang w:val="es-MX" w:eastAsia="es-MX"/>
        </w:rPr>
        <w:t xml:space="preserve"> dejar claras sus funciones</w:t>
      </w:r>
      <w:r w:rsidR="0035090B">
        <w:rPr>
          <w:lang w:val="es-MX" w:eastAsia="es-MX"/>
        </w:rPr>
        <w:t>; instruir en la elaboración fichas de valoración y la identificación de series documentales</w:t>
      </w:r>
      <w:r w:rsidR="00263FFB">
        <w:rPr>
          <w:lang w:val="es-MX" w:eastAsia="es-MX"/>
        </w:rPr>
        <w:t xml:space="preserve">; </w:t>
      </w:r>
      <w:r w:rsidR="0035090B">
        <w:rPr>
          <w:lang w:val="es-MX" w:eastAsia="es-MX"/>
        </w:rPr>
        <w:t>erradicar</w:t>
      </w:r>
      <w:r w:rsidR="00A25F23">
        <w:rPr>
          <w:lang w:val="es-MX" w:eastAsia="es-MX"/>
        </w:rPr>
        <w:t xml:space="preserve"> hábitos incorrectos que hagan difíciles las búsquedas, que ocasionen la pérdida de información y</w:t>
      </w:r>
      <w:r w:rsidR="0035090B">
        <w:rPr>
          <w:lang w:val="es-MX" w:eastAsia="es-MX"/>
        </w:rPr>
        <w:t>/o</w:t>
      </w:r>
      <w:r w:rsidR="00A25F23">
        <w:rPr>
          <w:lang w:val="es-MX" w:eastAsia="es-MX"/>
        </w:rPr>
        <w:t xml:space="preserve"> provoquen la acumulación de documentos innecesarios. </w:t>
      </w:r>
    </w:p>
    <w:p w:rsidR="0035090B" w:rsidRDefault="0035090B">
      <w:pPr>
        <w:rPr>
          <w:lang w:val="es-MX" w:eastAsia="es-MX"/>
        </w:rPr>
      </w:pPr>
    </w:p>
    <w:p w:rsidR="00A25F23" w:rsidRDefault="00DA7BE1" w:rsidP="00985D42">
      <w:pPr>
        <w:kinsoku w:val="0"/>
        <w:overflowPunct w:val="0"/>
        <w:autoSpaceDE w:val="0"/>
        <w:autoSpaceDN w:val="0"/>
        <w:adjustRightInd w:val="0"/>
        <w:jc w:val="both"/>
        <w:rPr>
          <w:lang w:val="es-MX" w:eastAsia="es-MX"/>
        </w:rPr>
      </w:pPr>
      <w:r>
        <w:rPr>
          <w:lang w:val="es-MX" w:eastAsia="es-MX"/>
        </w:rPr>
        <w:t xml:space="preserve">El IVAI, el </w:t>
      </w:r>
      <w:r w:rsidR="00C45854">
        <w:rPr>
          <w:lang w:val="es-MX" w:eastAsia="es-MX"/>
        </w:rPr>
        <w:t xml:space="preserve">TEV </w:t>
      </w:r>
      <w:r>
        <w:rPr>
          <w:lang w:val="es-MX" w:eastAsia="es-MX"/>
        </w:rPr>
        <w:t xml:space="preserve">y el AGE </w:t>
      </w:r>
      <w:r w:rsidR="00C45854">
        <w:rPr>
          <w:lang w:val="es-MX" w:eastAsia="es-MX"/>
        </w:rPr>
        <w:t xml:space="preserve">apostaron por la capacitación como la vía para que los </w:t>
      </w:r>
      <w:r w:rsidR="007E7844">
        <w:rPr>
          <w:lang w:val="es-MX" w:eastAsia="es-MX"/>
        </w:rPr>
        <w:t>trabajos</w:t>
      </w:r>
      <w:r w:rsidR="00C45854">
        <w:rPr>
          <w:lang w:val="es-MX" w:eastAsia="es-MX"/>
        </w:rPr>
        <w:t xml:space="preserve"> que se están llevando a cabo en el país no sean unilaterales</w:t>
      </w:r>
      <w:r w:rsidR="00010BB7">
        <w:rPr>
          <w:lang w:val="es-MX" w:eastAsia="es-MX"/>
        </w:rPr>
        <w:t xml:space="preserve">, coincidieron en sumarse a los exhortos para que las personas sepan identificar qué información es importante, cómo deben depurarla, cómo </w:t>
      </w:r>
      <w:r w:rsidR="001D77B8">
        <w:rPr>
          <w:lang w:val="es-MX" w:eastAsia="es-MX"/>
        </w:rPr>
        <w:t xml:space="preserve">la deben organizar y conservar, en el entendido de que no todo </w:t>
      </w:r>
      <w:r w:rsidR="002150B6">
        <w:rPr>
          <w:lang w:val="es-MX" w:eastAsia="es-MX"/>
        </w:rPr>
        <w:t xml:space="preserve">requiere </w:t>
      </w:r>
      <w:r w:rsidR="001D77B8">
        <w:rPr>
          <w:lang w:val="es-MX" w:eastAsia="es-MX"/>
        </w:rPr>
        <w:t>archiva</w:t>
      </w:r>
      <w:r w:rsidR="002150B6">
        <w:rPr>
          <w:lang w:val="es-MX" w:eastAsia="es-MX"/>
        </w:rPr>
        <w:t>rse</w:t>
      </w:r>
      <w:r w:rsidR="001D77B8">
        <w:rPr>
          <w:lang w:val="es-MX" w:eastAsia="es-MX"/>
        </w:rPr>
        <w:t xml:space="preserve"> pero no </w:t>
      </w:r>
      <w:r w:rsidR="002150B6">
        <w:rPr>
          <w:lang w:val="es-MX" w:eastAsia="es-MX"/>
        </w:rPr>
        <w:t xml:space="preserve">se deben destruir documentos </w:t>
      </w:r>
      <w:r w:rsidR="001D77B8">
        <w:rPr>
          <w:lang w:val="es-MX" w:eastAsia="es-MX"/>
        </w:rPr>
        <w:t xml:space="preserve">sin </w:t>
      </w:r>
      <w:r w:rsidR="002150B6">
        <w:rPr>
          <w:lang w:val="es-MX" w:eastAsia="es-MX"/>
        </w:rPr>
        <w:t xml:space="preserve">identificar claramente </w:t>
      </w:r>
      <w:r w:rsidR="0035090B">
        <w:rPr>
          <w:lang w:val="es-MX" w:eastAsia="es-MX"/>
        </w:rPr>
        <w:t xml:space="preserve">si no tienen un </w:t>
      </w:r>
      <w:r w:rsidR="00314467">
        <w:rPr>
          <w:lang w:val="es-MX" w:eastAsia="es-MX"/>
        </w:rPr>
        <w:t xml:space="preserve">valor y si no se siguen </w:t>
      </w:r>
      <w:r w:rsidR="0035090B">
        <w:rPr>
          <w:lang w:val="es-MX" w:eastAsia="es-MX"/>
        </w:rPr>
        <w:t>los procedimientos adecuados</w:t>
      </w:r>
      <w:r w:rsidR="002150B6">
        <w:rPr>
          <w:lang w:val="es-MX" w:eastAsia="es-MX"/>
        </w:rPr>
        <w:t xml:space="preserve">. </w:t>
      </w:r>
    </w:p>
    <w:p w:rsidR="006A478A" w:rsidRDefault="006A478A" w:rsidP="00985D42">
      <w:pPr>
        <w:kinsoku w:val="0"/>
        <w:overflowPunct w:val="0"/>
        <w:autoSpaceDE w:val="0"/>
        <w:autoSpaceDN w:val="0"/>
        <w:adjustRightInd w:val="0"/>
        <w:jc w:val="both"/>
        <w:rPr>
          <w:lang w:val="es-MX" w:eastAsia="es-MX"/>
        </w:rPr>
      </w:pPr>
    </w:p>
    <w:p w:rsidR="006A478A" w:rsidRPr="00EE02B0" w:rsidRDefault="006A478A" w:rsidP="00985D42">
      <w:pPr>
        <w:kinsoku w:val="0"/>
        <w:overflowPunct w:val="0"/>
        <w:autoSpaceDE w:val="0"/>
        <w:autoSpaceDN w:val="0"/>
        <w:adjustRightInd w:val="0"/>
        <w:jc w:val="both"/>
        <w:rPr>
          <w:lang w:val="es-MX" w:eastAsia="es-MX"/>
        </w:rPr>
      </w:pPr>
      <w:r>
        <w:rPr>
          <w:lang w:val="es-MX" w:eastAsia="es-MX"/>
        </w:rPr>
        <w:t xml:space="preserve">Con este y otros esfuerzos, la administración pública en Veracruz estará preparada para los nuevos retos que se enfrentarán en todo el país, en total congruencia con el impulso que se les está dando a nivel internacional. </w:t>
      </w:r>
    </w:p>
    <w:p w:rsidR="00473A59" w:rsidRPr="00EE02B0" w:rsidRDefault="00473A59" w:rsidP="00473A59">
      <w:pPr>
        <w:rPr>
          <w:lang w:val="es-MX" w:eastAsia="es-MX"/>
        </w:rPr>
      </w:pPr>
    </w:p>
    <w:p w:rsidR="00473A59" w:rsidRPr="00EE02B0" w:rsidRDefault="00473A59" w:rsidP="00473A59">
      <w:pPr>
        <w:rPr>
          <w:lang w:val="es-MX" w:eastAsia="es-MX"/>
        </w:rPr>
      </w:pPr>
    </w:p>
    <w:p w:rsidR="00473A59" w:rsidRPr="00EE02B0" w:rsidRDefault="00473A59" w:rsidP="00473A59">
      <w:pPr>
        <w:jc w:val="center"/>
        <w:rPr>
          <w:lang w:val="es-MX" w:eastAsia="es-MX"/>
        </w:rPr>
      </w:pPr>
      <w:r w:rsidRPr="00EE02B0">
        <w:rPr>
          <w:b/>
          <w:lang w:val="es-MX" w:eastAsia="es-MX"/>
        </w:rPr>
        <w:t>---000---</w:t>
      </w:r>
    </w:p>
    <w:p w:rsidR="009E7B8B" w:rsidRPr="00EE02B0" w:rsidRDefault="009E7B8B" w:rsidP="009D0AC4">
      <w:pPr>
        <w:rPr>
          <w:lang w:val="es-MX"/>
        </w:rPr>
      </w:pPr>
    </w:p>
    <w:sectPr w:rsidR="009E7B8B" w:rsidRPr="00EE02B0" w:rsidSect="00473A59">
      <w:headerReference w:type="even" r:id="rId8"/>
      <w:headerReference w:type="default" r:id="rId9"/>
      <w:footerReference w:type="even" r:id="rId10"/>
      <w:footerReference w:type="default" r:id="rId11"/>
      <w:headerReference w:type="first" r:id="rId12"/>
      <w:footerReference w:type="first" r:id="rId13"/>
      <w:pgSz w:w="11910" w:h="16840"/>
      <w:pgMar w:top="2836" w:right="1380" w:bottom="1800" w:left="1400" w:header="316" w:footer="1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45" w:rsidRDefault="00246B45">
      <w:r>
        <w:separator/>
      </w:r>
    </w:p>
  </w:endnote>
  <w:endnote w:type="continuationSeparator" w:id="0">
    <w:p w:rsidR="00246B45" w:rsidRDefault="0024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DF" w:rsidRDefault="001974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25139"/>
      <w:docPartObj>
        <w:docPartGallery w:val="Page Numbers (Bottom of Page)"/>
        <w:docPartUnique/>
      </w:docPartObj>
    </w:sdtPr>
    <w:sdtEndPr/>
    <w:sdtContent>
      <w:sdt>
        <w:sdtPr>
          <w:id w:val="2119014714"/>
          <w:docPartObj>
            <w:docPartGallery w:val="Page Numbers (Top of Page)"/>
            <w:docPartUnique/>
          </w:docPartObj>
        </w:sdtPr>
        <w:sdtEndPr/>
        <w:sdtContent>
          <w:p w:rsidR="00893E71" w:rsidRDefault="001974DF">
            <w:pPr>
              <w:pStyle w:val="Piedepgina"/>
              <w:jc w:val="right"/>
            </w:pPr>
            <w:r>
              <w:rPr>
                <w:noProof/>
                <w:sz w:val="20"/>
                <w:lang w:val="es-MX" w:eastAsia="es-MX"/>
              </w:rPr>
              <w:drawing>
                <wp:anchor distT="0" distB="0" distL="114300" distR="114300" simplePos="0" relativeHeight="251684352" behindDoc="1" locked="0" layoutInCell="1" allowOverlap="1" wp14:anchorId="1AE247E7" wp14:editId="75ED2575">
                  <wp:simplePos x="0" y="0"/>
                  <wp:positionH relativeFrom="column">
                    <wp:posOffset>3130742</wp:posOffset>
                  </wp:positionH>
                  <wp:positionV relativeFrom="paragraph">
                    <wp:posOffset>126940</wp:posOffset>
                  </wp:positionV>
                  <wp:extent cx="1302588" cy="74995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
                            <a:extLst>
                              <a:ext uri="{28A0092B-C50C-407E-A947-70E740481C1C}">
                                <a14:useLocalDpi xmlns:a14="http://schemas.microsoft.com/office/drawing/2010/main" val="0"/>
                              </a:ext>
                            </a:extLst>
                          </a:blip>
                          <a:srcRect l="70142"/>
                          <a:stretch/>
                        </pic:blipFill>
                        <pic:spPr bwMode="auto">
                          <a:xfrm>
                            <a:off x="0" y="0"/>
                            <a:ext cx="1302588" cy="7499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4720">
              <w:rPr>
                <w:noProof/>
                <w:sz w:val="20"/>
                <w:lang w:val="es-MX" w:eastAsia="es-MX"/>
              </w:rPr>
              <w:drawing>
                <wp:anchor distT="0" distB="0" distL="114300" distR="114300" simplePos="0" relativeHeight="251682304" behindDoc="1" locked="0" layoutInCell="1" allowOverlap="1" wp14:anchorId="33B9A45C" wp14:editId="73E32679">
                  <wp:simplePos x="0" y="0"/>
                  <wp:positionH relativeFrom="column">
                    <wp:posOffset>4380865</wp:posOffset>
                  </wp:positionH>
                  <wp:positionV relativeFrom="paragraph">
                    <wp:posOffset>104140</wp:posOffset>
                  </wp:positionV>
                  <wp:extent cx="1422936" cy="8191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 tev borrador-01.png"/>
                          <pic:cNvPicPr/>
                        </pic:nvPicPr>
                        <pic:blipFill>
                          <a:blip r:embed="rId2">
                            <a:extLst>
                              <a:ext uri="{28A0092B-C50C-407E-A947-70E740481C1C}">
                                <a14:useLocalDpi xmlns:a14="http://schemas.microsoft.com/office/drawing/2010/main" val="0"/>
                              </a:ext>
                            </a:extLst>
                          </a:blip>
                          <a:stretch>
                            <a:fillRect/>
                          </a:stretch>
                        </pic:blipFill>
                        <pic:spPr>
                          <a:xfrm>
                            <a:off x="0" y="0"/>
                            <a:ext cx="1422936" cy="819150"/>
                          </a:xfrm>
                          <a:prstGeom prst="rect">
                            <a:avLst/>
                          </a:prstGeom>
                        </pic:spPr>
                      </pic:pic>
                    </a:graphicData>
                  </a:graphic>
                  <wp14:sizeRelH relativeFrom="margin">
                    <wp14:pctWidth>0</wp14:pctWidth>
                  </wp14:sizeRelH>
                  <wp14:sizeRelV relativeFrom="margin">
                    <wp14:pctHeight>0</wp14:pctHeight>
                  </wp14:sizeRelV>
                </wp:anchor>
              </w:drawing>
            </w:r>
            <w:r w:rsidR="00DE4720">
              <w:rPr>
                <w:noProof/>
                <w:sz w:val="20"/>
                <w:lang w:val="es-MX" w:eastAsia="es-MX"/>
              </w:rPr>
              <w:drawing>
                <wp:anchor distT="0" distB="0" distL="114300" distR="114300" simplePos="0" relativeHeight="251679232" behindDoc="1" locked="0" layoutInCell="1" allowOverlap="1" wp14:anchorId="6C47F3FA" wp14:editId="1F67C01F">
                  <wp:simplePos x="0" y="0"/>
                  <wp:positionH relativeFrom="column">
                    <wp:posOffset>5816600</wp:posOffset>
                  </wp:positionH>
                  <wp:positionV relativeFrom="paragraph">
                    <wp:posOffset>73212</wp:posOffset>
                  </wp:positionV>
                  <wp:extent cx="409575" cy="830393"/>
                  <wp:effectExtent l="0" t="0" r="0" b="825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IVAI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0796" cy="832869"/>
                          </a:xfrm>
                          <a:prstGeom prst="rect">
                            <a:avLst/>
                          </a:prstGeom>
                        </pic:spPr>
                      </pic:pic>
                    </a:graphicData>
                  </a:graphic>
                  <wp14:sizeRelH relativeFrom="margin">
                    <wp14:pctWidth>0</wp14:pctWidth>
                  </wp14:sizeRelH>
                  <wp14:sizeRelV relativeFrom="margin">
                    <wp14:pctHeight>0</wp14:pctHeight>
                  </wp14:sizeRelV>
                </wp:anchor>
              </w:drawing>
            </w:r>
            <w:r w:rsidR="00DE4720">
              <w:rPr>
                <w:noProof/>
                <w:sz w:val="20"/>
                <w:lang w:val="es-MX" w:eastAsia="es-MX"/>
              </w:rPr>
              <w:drawing>
                <wp:anchor distT="0" distB="0" distL="114300" distR="114300" simplePos="0" relativeHeight="251663872" behindDoc="1" locked="0" layoutInCell="1" allowOverlap="1" wp14:anchorId="6A423A4E" wp14:editId="09C3A266">
                  <wp:simplePos x="0" y="0"/>
                  <wp:positionH relativeFrom="column">
                    <wp:posOffset>-869950</wp:posOffset>
                  </wp:positionH>
                  <wp:positionV relativeFrom="paragraph">
                    <wp:posOffset>-2896235</wp:posOffset>
                  </wp:positionV>
                  <wp:extent cx="5797550" cy="407987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ndo 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7550" cy="4079875"/>
                          </a:xfrm>
                          <a:prstGeom prst="rect">
                            <a:avLst/>
                          </a:prstGeom>
                        </pic:spPr>
                      </pic:pic>
                    </a:graphicData>
                  </a:graphic>
                  <wp14:sizeRelV relativeFrom="margin">
                    <wp14:pctHeight>0</wp14:pctHeight>
                  </wp14:sizeRelV>
                </wp:anchor>
              </w:drawing>
            </w:r>
          </w:p>
        </w:sdtContent>
      </w:sdt>
    </w:sdtContent>
  </w:sdt>
  <w:p w:rsidR="00E22735" w:rsidRDefault="00E22735">
    <w:pPr>
      <w:pStyle w:val="Textoindependien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DF" w:rsidRDefault="001974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45" w:rsidRDefault="00246B45">
      <w:r>
        <w:separator/>
      </w:r>
    </w:p>
  </w:footnote>
  <w:footnote w:type="continuationSeparator" w:id="0">
    <w:p w:rsidR="00246B45" w:rsidRDefault="0024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DF" w:rsidRDefault="001974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B5" w:rsidRDefault="009258B5">
    <w:pPr>
      <w:pStyle w:val="Textoindependiente"/>
      <w:spacing w:line="14" w:lineRule="auto"/>
      <w:rPr>
        <w:noProof/>
        <w:sz w:val="20"/>
        <w:lang w:val="es-MX" w:eastAsia="es-MX"/>
      </w:rPr>
    </w:pPr>
    <w:r>
      <w:rPr>
        <w:noProof/>
        <w:sz w:val="20"/>
        <w:lang w:val="es-MX" w:eastAsia="es-MX"/>
      </w:rPr>
      <w:drawing>
        <wp:anchor distT="0" distB="0" distL="114300" distR="114300" simplePos="0" relativeHeight="251683328" behindDoc="1" locked="0" layoutInCell="1" allowOverlap="1" wp14:anchorId="344878DF" wp14:editId="5B51D4C2">
          <wp:simplePos x="0" y="0"/>
          <wp:positionH relativeFrom="margin">
            <wp:posOffset>-460375</wp:posOffset>
          </wp:positionH>
          <wp:positionV relativeFrom="paragraph">
            <wp:posOffset>1188720</wp:posOffset>
          </wp:positionV>
          <wp:extent cx="4321810" cy="195580"/>
          <wp:effectExtent l="0" t="0" r="254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enda-01.jpg"/>
                  <pic:cNvPicPr/>
                </pic:nvPicPr>
                <pic:blipFill rotWithShape="1">
                  <a:blip r:embed="rId1">
                    <a:extLst>
                      <a:ext uri="{28A0092B-C50C-407E-A947-70E740481C1C}">
                        <a14:useLocalDpi xmlns:a14="http://schemas.microsoft.com/office/drawing/2010/main" val="0"/>
                      </a:ext>
                    </a:extLst>
                  </a:blip>
                  <a:srcRect t="25424" b="-1"/>
                  <a:stretch/>
                </pic:blipFill>
                <pic:spPr bwMode="auto">
                  <a:xfrm>
                    <a:off x="0" y="0"/>
                    <a:ext cx="4321810" cy="19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2735" w:rsidRDefault="0012643B">
    <w:pPr>
      <w:pStyle w:val="Textoindependiente"/>
      <w:spacing w:line="14" w:lineRule="auto"/>
      <w:rPr>
        <w:sz w:val="20"/>
      </w:rPr>
    </w:pPr>
    <w:r>
      <w:rPr>
        <w:noProof/>
        <w:sz w:val="20"/>
        <w:lang w:val="es-MX" w:eastAsia="es-MX"/>
      </w:rPr>
      <w:drawing>
        <wp:anchor distT="0" distB="0" distL="114300" distR="114300" simplePos="0" relativeHeight="251643392" behindDoc="1" locked="0" layoutInCell="1" allowOverlap="1" wp14:anchorId="3661F2F2" wp14:editId="66B20042">
          <wp:simplePos x="0" y="0"/>
          <wp:positionH relativeFrom="column">
            <wp:posOffset>-469900</wp:posOffset>
          </wp:positionH>
          <wp:positionV relativeFrom="paragraph">
            <wp:posOffset>94615</wp:posOffset>
          </wp:positionV>
          <wp:extent cx="3778272" cy="11430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1-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78272" cy="1143000"/>
                  </a:xfrm>
                  <a:prstGeom prst="rect">
                    <a:avLst/>
                  </a:prstGeom>
                </pic:spPr>
              </pic:pic>
            </a:graphicData>
          </a:graphic>
          <wp14:sizeRelH relativeFrom="margin">
            <wp14:pctWidth>0</wp14:pctWidth>
          </wp14:sizeRelH>
          <wp14:sizeRelV relativeFrom="margin">
            <wp14:pctHeight>0</wp14:pctHeight>
          </wp14:sizeRelV>
        </wp:anchor>
      </w:drawing>
    </w:r>
    <w:r w:rsidR="00DE4720">
      <w:rPr>
        <w:noProof/>
        <w:sz w:val="20"/>
        <w:lang w:val="es-MX" w:eastAsia="es-MX"/>
      </w:rPr>
      <w:drawing>
        <wp:anchor distT="0" distB="0" distL="114300" distR="114300" simplePos="0" relativeHeight="251647488" behindDoc="1" locked="0" layoutInCell="1" allowOverlap="1" wp14:anchorId="1C54206B" wp14:editId="626C676F">
          <wp:simplePos x="0" y="0"/>
          <wp:positionH relativeFrom="column">
            <wp:posOffset>873125</wp:posOffset>
          </wp:positionH>
          <wp:positionV relativeFrom="paragraph">
            <wp:posOffset>-191135</wp:posOffset>
          </wp:positionV>
          <wp:extent cx="5797550" cy="408622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do 1-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7550" cy="40862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DF" w:rsidRDefault="001974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BAE"/>
    <w:multiLevelType w:val="hybridMultilevel"/>
    <w:tmpl w:val="943A049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310392"/>
    <w:multiLevelType w:val="hybridMultilevel"/>
    <w:tmpl w:val="68783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C9381A"/>
    <w:multiLevelType w:val="hybridMultilevel"/>
    <w:tmpl w:val="E5D26CD2"/>
    <w:lvl w:ilvl="0" w:tplc="2D966274">
      <w:numFmt w:val="bullet"/>
      <w:lvlText w:val=""/>
      <w:lvlJc w:val="left"/>
      <w:pPr>
        <w:ind w:left="535" w:hanging="284"/>
      </w:pPr>
      <w:rPr>
        <w:rFonts w:ascii="Symbol" w:eastAsia="Symbol" w:hAnsi="Symbol" w:cs="Symbol" w:hint="default"/>
        <w:w w:val="100"/>
        <w:sz w:val="23"/>
        <w:szCs w:val="23"/>
      </w:rPr>
    </w:lvl>
    <w:lvl w:ilvl="1" w:tplc="5E987184">
      <w:numFmt w:val="bullet"/>
      <w:lvlText w:val="•"/>
      <w:lvlJc w:val="left"/>
      <w:pPr>
        <w:ind w:left="1168" w:hanging="284"/>
      </w:pPr>
      <w:rPr>
        <w:rFonts w:hint="default"/>
      </w:rPr>
    </w:lvl>
    <w:lvl w:ilvl="2" w:tplc="74CA08C0">
      <w:numFmt w:val="bullet"/>
      <w:lvlText w:val="•"/>
      <w:lvlJc w:val="left"/>
      <w:pPr>
        <w:ind w:left="1796" w:hanging="284"/>
      </w:pPr>
      <w:rPr>
        <w:rFonts w:hint="default"/>
      </w:rPr>
    </w:lvl>
    <w:lvl w:ilvl="3" w:tplc="0090DFF8">
      <w:numFmt w:val="bullet"/>
      <w:lvlText w:val="•"/>
      <w:lvlJc w:val="left"/>
      <w:pPr>
        <w:ind w:left="2424" w:hanging="284"/>
      </w:pPr>
      <w:rPr>
        <w:rFonts w:hint="default"/>
      </w:rPr>
    </w:lvl>
    <w:lvl w:ilvl="4" w:tplc="DD905D5E">
      <w:numFmt w:val="bullet"/>
      <w:lvlText w:val="•"/>
      <w:lvlJc w:val="left"/>
      <w:pPr>
        <w:ind w:left="3052" w:hanging="284"/>
      </w:pPr>
      <w:rPr>
        <w:rFonts w:hint="default"/>
      </w:rPr>
    </w:lvl>
    <w:lvl w:ilvl="5" w:tplc="61485A7E">
      <w:numFmt w:val="bullet"/>
      <w:lvlText w:val="•"/>
      <w:lvlJc w:val="left"/>
      <w:pPr>
        <w:ind w:left="3681" w:hanging="284"/>
      </w:pPr>
      <w:rPr>
        <w:rFonts w:hint="default"/>
      </w:rPr>
    </w:lvl>
    <w:lvl w:ilvl="6" w:tplc="08B09CC0">
      <w:numFmt w:val="bullet"/>
      <w:lvlText w:val="•"/>
      <w:lvlJc w:val="left"/>
      <w:pPr>
        <w:ind w:left="4309" w:hanging="284"/>
      </w:pPr>
      <w:rPr>
        <w:rFonts w:hint="default"/>
      </w:rPr>
    </w:lvl>
    <w:lvl w:ilvl="7" w:tplc="EE642FB6">
      <w:numFmt w:val="bullet"/>
      <w:lvlText w:val="•"/>
      <w:lvlJc w:val="left"/>
      <w:pPr>
        <w:ind w:left="4937" w:hanging="284"/>
      </w:pPr>
      <w:rPr>
        <w:rFonts w:hint="default"/>
      </w:rPr>
    </w:lvl>
    <w:lvl w:ilvl="8" w:tplc="A6D6EBE2">
      <w:numFmt w:val="bullet"/>
      <w:lvlText w:val="•"/>
      <w:lvlJc w:val="left"/>
      <w:pPr>
        <w:ind w:left="5565" w:hanging="284"/>
      </w:pPr>
      <w:rPr>
        <w:rFonts w:hint="default"/>
      </w:rPr>
    </w:lvl>
  </w:abstractNum>
  <w:abstractNum w:abstractNumId="3" w15:restartNumberingAfterBreak="0">
    <w:nsid w:val="2FA455E3"/>
    <w:multiLevelType w:val="hybridMultilevel"/>
    <w:tmpl w:val="F0D83EC4"/>
    <w:lvl w:ilvl="0" w:tplc="0F243C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8F00BCC"/>
    <w:multiLevelType w:val="hybridMultilevel"/>
    <w:tmpl w:val="9474B158"/>
    <w:lvl w:ilvl="0" w:tplc="E9B8F38A">
      <w:numFmt w:val="bullet"/>
      <w:lvlText w:val=""/>
      <w:lvlJc w:val="left"/>
      <w:pPr>
        <w:ind w:left="535" w:hanging="284"/>
      </w:pPr>
      <w:rPr>
        <w:rFonts w:ascii="Symbol" w:eastAsia="Symbol" w:hAnsi="Symbol" w:cs="Symbol" w:hint="default"/>
        <w:w w:val="100"/>
        <w:sz w:val="23"/>
        <w:szCs w:val="23"/>
      </w:rPr>
    </w:lvl>
    <w:lvl w:ilvl="1" w:tplc="7982DC92">
      <w:numFmt w:val="bullet"/>
      <w:lvlText w:val="•"/>
      <w:lvlJc w:val="left"/>
      <w:pPr>
        <w:ind w:left="1168" w:hanging="284"/>
      </w:pPr>
      <w:rPr>
        <w:rFonts w:hint="default"/>
      </w:rPr>
    </w:lvl>
    <w:lvl w:ilvl="2" w:tplc="5B0A154A">
      <w:numFmt w:val="bullet"/>
      <w:lvlText w:val="•"/>
      <w:lvlJc w:val="left"/>
      <w:pPr>
        <w:ind w:left="1796" w:hanging="284"/>
      </w:pPr>
      <w:rPr>
        <w:rFonts w:hint="default"/>
      </w:rPr>
    </w:lvl>
    <w:lvl w:ilvl="3" w:tplc="0164D76C">
      <w:numFmt w:val="bullet"/>
      <w:lvlText w:val="•"/>
      <w:lvlJc w:val="left"/>
      <w:pPr>
        <w:ind w:left="2424" w:hanging="284"/>
      </w:pPr>
      <w:rPr>
        <w:rFonts w:hint="default"/>
      </w:rPr>
    </w:lvl>
    <w:lvl w:ilvl="4" w:tplc="06461F22">
      <w:numFmt w:val="bullet"/>
      <w:lvlText w:val="•"/>
      <w:lvlJc w:val="left"/>
      <w:pPr>
        <w:ind w:left="3052" w:hanging="284"/>
      </w:pPr>
      <w:rPr>
        <w:rFonts w:hint="default"/>
      </w:rPr>
    </w:lvl>
    <w:lvl w:ilvl="5" w:tplc="C5E0DBB0">
      <w:numFmt w:val="bullet"/>
      <w:lvlText w:val="•"/>
      <w:lvlJc w:val="left"/>
      <w:pPr>
        <w:ind w:left="3681" w:hanging="284"/>
      </w:pPr>
      <w:rPr>
        <w:rFonts w:hint="default"/>
      </w:rPr>
    </w:lvl>
    <w:lvl w:ilvl="6" w:tplc="A742FC16">
      <w:numFmt w:val="bullet"/>
      <w:lvlText w:val="•"/>
      <w:lvlJc w:val="left"/>
      <w:pPr>
        <w:ind w:left="4309" w:hanging="284"/>
      </w:pPr>
      <w:rPr>
        <w:rFonts w:hint="default"/>
      </w:rPr>
    </w:lvl>
    <w:lvl w:ilvl="7" w:tplc="93406504">
      <w:numFmt w:val="bullet"/>
      <w:lvlText w:val="•"/>
      <w:lvlJc w:val="left"/>
      <w:pPr>
        <w:ind w:left="4937" w:hanging="284"/>
      </w:pPr>
      <w:rPr>
        <w:rFonts w:hint="default"/>
      </w:rPr>
    </w:lvl>
    <w:lvl w:ilvl="8" w:tplc="CF7C537C">
      <w:numFmt w:val="bullet"/>
      <w:lvlText w:val="•"/>
      <w:lvlJc w:val="left"/>
      <w:pPr>
        <w:ind w:left="5565" w:hanging="284"/>
      </w:pPr>
      <w:rPr>
        <w:rFonts w:hint="default"/>
      </w:rPr>
    </w:lvl>
  </w:abstractNum>
  <w:abstractNum w:abstractNumId="6" w15:restartNumberingAfterBreak="0">
    <w:nsid w:val="782A2A8C"/>
    <w:multiLevelType w:val="hybridMultilevel"/>
    <w:tmpl w:val="CEE83B22"/>
    <w:lvl w:ilvl="0" w:tplc="08560570">
      <w:numFmt w:val="bullet"/>
      <w:lvlText w:val=""/>
      <w:lvlJc w:val="left"/>
      <w:pPr>
        <w:ind w:left="535" w:hanging="284"/>
      </w:pPr>
      <w:rPr>
        <w:rFonts w:ascii="Symbol" w:eastAsia="Symbol" w:hAnsi="Symbol" w:cs="Symbol" w:hint="default"/>
        <w:w w:val="100"/>
        <w:sz w:val="23"/>
        <w:szCs w:val="23"/>
      </w:rPr>
    </w:lvl>
    <w:lvl w:ilvl="1" w:tplc="D7E4BFBE">
      <w:numFmt w:val="bullet"/>
      <w:lvlText w:val="•"/>
      <w:lvlJc w:val="left"/>
      <w:pPr>
        <w:ind w:left="1168" w:hanging="284"/>
      </w:pPr>
      <w:rPr>
        <w:rFonts w:hint="default"/>
      </w:rPr>
    </w:lvl>
    <w:lvl w:ilvl="2" w:tplc="70803FFE">
      <w:numFmt w:val="bullet"/>
      <w:lvlText w:val="•"/>
      <w:lvlJc w:val="left"/>
      <w:pPr>
        <w:ind w:left="1796" w:hanging="284"/>
      </w:pPr>
      <w:rPr>
        <w:rFonts w:hint="default"/>
      </w:rPr>
    </w:lvl>
    <w:lvl w:ilvl="3" w:tplc="6B9A67F4">
      <w:numFmt w:val="bullet"/>
      <w:lvlText w:val="•"/>
      <w:lvlJc w:val="left"/>
      <w:pPr>
        <w:ind w:left="2424" w:hanging="284"/>
      </w:pPr>
      <w:rPr>
        <w:rFonts w:hint="default"/>
      </w:rPr>
    </w:lvl>
    <w:lvl w:ilvl="4" w:tplc="79809F5A">
      <w:numFmt w:val="bullet"/>
      <w:lvlText w:val="•"/>
      <w:lvlJc w:val="left"/>
      <w:pPr>
        <w:ind w:left="3052" w:hanging="284"/>
      </w:pPr>
      <w:rPr>
        <w:rFonts w:hint="default"/>
      </w:rPr>
    </w:lvl>
    <w:lvl w:ilvl="5" w:tplc="EAEAC8FE">
      <w:numFmt w:val="bullet"/>
      <w:lvlText w:val="•"/>
      <w:lvlJc w:val="left"/>
      <w:pPr>
        <w:ind w:left="3681" w:hanging="284"/>
      </w:pPr>
      <w:rPr>
        <w:rFonts w:hint="default"/>
      </w:rPr>
    </w:lvl>
    <w:lvl w:ilvl="6" w:tplc="2ED621FA">
      <w:numFmt w:val="bullet"/>
      <w:lvlText w:val="•"/>
      <w:lvlJc w:val="left"/>
      <w:pPr>
        <w:ind w:left="4309" w:hanging="284"/>
      </w:pPr>
      <w:rPr>
        <w:rFonts w:hint="default"/>
      </w:rPr>
    </w:lvl>
    <w:lvl w:ilvl="7" w:tplc="D8EA2E86">
      <w:numFmt w:val="bullet"/>
      <w:lvlText w:val="•"/>
      <w:lvlJc w:val="left"/>
      <w:pPr>
        <w:ind w:left="4937" w:hanging="284"/>
      </w:pPr>
      <w:rPr>
        <w:rFonts w:hint="default"/>
      </w:rPr>
    </w:lvl>
    <w:lvl w:ilvl="8" w:tplc="4D16BC76">
      <w:numFmt w:val="bullet"/>
      <w:lvlText w:val="•"/>
      <w:lvlJc w:val="left"/>
      <w:pPr>
        <w:ind w:left="5565" w:hanging="284"/>
      </w:pPr>
      <w:rPr>
        <w:rFont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35"/>
    <w:rsid w:val="00010BB7"/>
    <w:rsid w:val="0007559B"/>
    <w:rsid w:val="000A095C"/>
    <w:rsid w:val="000F31A2"/>
    <w:rsid w:val="000F354A"/>
    <w:rsid w:val="0012643B"/>
    <w:rsid w:val="00147A72"/>
    <w:rsid w:val="001974DF"/>
    <w:rsid w:val="001A18AC"/>
    <w:rsid w:val="001B1B10"/>
    <w:rsid w:val="001D77B8"/>
    <w:rsid w:val="001E5644"/>
    <w:rsid w:val="002072B9"/>
    <w:rsid w:val="002150B6"/>
    <w:rsid w:val="00246B45"/>
    <w:rsid w:val="00263FFB"/>
    <w:rsid w:val="00267944"/>
    <w:rsid w:val="00273BFA"/>
    <w:rsid w:val="00286E73"/>
    <w:rsid w:val="00291EB1"/>
    <w:rsid w:val="002949F9"/>
    <w:rsid w:val="002A5FBC"/>
    <w:rsid w:val="002C0B30"/>
    <w:rsid w:val="00301D1E"/>
    <w:rsid w:val="00304C2D"/>
    <w:rsid w:val="00314467"/>
    <w:rsid w:val="00315143"/>
    <w:rsid w:val="00332938"/>
    <w:rsid w:val="00336D5F"/>
    <w:rsid w:val="0035090B"/>
    <w:rsid w:val="003D6CDE"/>
    <w:rsid w:val="003D7A2C"/>
    <w:rsid w:val="00401E2C"/>
    <w:rsid w:val="00460657"/>
    <w:rsid w:val="00473A59"/>
    <w:rsid w:val="005008F2"/>
    <w:rsid w:val="00537C1F"/>
    <w:rsid w:val="005523E8"/>
    <w:rsid w:val="00557A53"/>
    <w:rsid w:val="005B68FA"/>
    <w:rsid w:val="006034BB"/>
    <w:rsid w:val="00617022"/>
    <w:rsid w:val="00696D61"/>
    <w:rsid w:val="006A478A"/>
    <w:rsid w:val="00700D52"/>
    <w:rsid w:val="00703A29"/>
    <w:rsid w:val="00746D53"/>
    <w:rsid w:val="00776149"/>
    <w:rsid w:val="007A7BD9"/>
    <w:rsid w:val="007D2201"/>
    <w:rsid w:val="007D5988"/>
    <w:rsid w:val="007E6642"/>
    <w:rsid w:val="007E7844"/>
    <w:rsid w:val="007F024D"/>
    <w:rsid w:val="007F197C"/>
    <w:rsid w:val="00811966"/>
    <w:rsid w:val="00852742"/>
    <w:rsid w:val="0088179F"/>
    <w:rsid w:val="00893E71"/>
    <w:rsid w:val="008A7509"/>
    <w:rsid w:val="008C53C7"/>
    <w:rsid w:val="008C770D"/>
    <w:rsid w:val="009002FB"/>
    <w:rsid w:val="009258B5"/>
    <w:rsid w:val="00947385"/>
    <w:rsid w:val="00960813"/>
    <w:rsid w:val="00985D42"/>
    <w:rsid w:val="009A1342"/>
    <w:rsid w:val="009D0AC4"/>
    <w:rsid w:val="009E7B8B"/>
    <w:rsid w:val="00A03DB2"/>
    <w:rsid w:val="00A07E5F"/>
    <w:rsid w:val="00A20843"/>
    <w:rsid w:val="00A238D6"/>
    <w:rsid w:val="00A25025"/>
    <w:rsid w:val="00A25F23"/>
    <w:rsid w:val="00A51459"/>
    <w:rsid w:val="00A574A3"/>
    <w:rsid w:val="00A75EB6"/>
    <w:rsid w:val="00A84C67"/>
    <w:rsid w:val="00A84D37"/>
    <w:rsid w:val="00B02774"/>
    <w:rsid w:val="00B23710"/>
    <w:rsid w:val="00B3001C"/>
    <w:rsid w:val="00B62D71"/>
    <w:rsid w:val="00B74214"/>
    <w:rsid w:val="00BE1623"/>
    <w:rsid w:val="00BF4498"/>
    <w:rsid w:val="00C1569D"/>
    <w:rsid w:val="00C232DE"/>
    <w:rsid w:val="00C249F5"/>
    <w:rsid w:val="00C45854"/>
    <w:rsid w:val="00C77F1B"/>
    <w:rsid w:val="00CA30DE"/>
    <w:rsid w:val="00CA46AB"/>
    <w:rsid w:val="00CD31D7"/>
    <w:rsid w:val="00D13D8E"/>
    <w:rsid w:val="00D143C3"/>
    <w:rsid w:val="00D20B7F"/>
    <w:rsid w:val="00DA42F5"/>
    <w:rsid w:val="00DA7BE1"/>
    <w:rsid w:val="00DB0796"/>
    <w:rsid w:val="00DC6B1D"/>
    <w:rsid w:val="00DE0B67"/>
    <w:rsid w:val="00DE4720"/>
    <w:rsid w:val="00E22735"/>
    <w:rsid w:val="00E830DC"/>
    <w:rsid w:val="00EA3BB3"/>
    <w:rsid w:val="00EE02B0"/>
    <w:rsid w:val="00F35E8C"/>
    <w:rsid w:val="00F47CF4"/>
    <w:rsid w:val="00F84350"/>
    <w:rsid w:val="00F84EC5"/>
    <w:rsid w:val="00FC48C1"/>
    <w:rsid w:val="00FF2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BEF90-DE36-4E90-9CC2-4CB0CAFD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32"/>
    </w:pPr>
  </w:style>
  <w:style w:type="paragraph" w:styleId="Encabezado">
    <w:name w:val="header"/>
    <w:basedOn w:val="Normal"/>
    <w:link w:val="EncabezadoCar"/>
    <w:uiPriority w:val="99"/>
    <w:rsid w:val="0088179F"/>
    <w:pPr>
      <w:widowControl/>
      <w:tabs>
        <w:tab w:val="center" w:pos="4252"/>
        <w:tab w:val="right" w:pos="8504"/>
      </w:tabs>
      <w:suppressAutoHyphens/>
    </w:pPr>
    <w:rPr>
      <w:rFonts w:ascii="Times New Roman" w:eastAsia="Times New Roman" w:hAnsi="Times New Roman" w:cs="Times New Roman"/>
      <w:sz w:val="24"/>
      <w:szCs w:val="24"/>
      <w:lang w:val="es-MX" w:eastAsia="ar-SA"/>
    </w:rPr>
  </w:style>
  <w:style w:type="character" w:customStyle="1" w:styleId="EncabezadoCar">
    <w:name w:val="Encabezado Car"/>
    <w:basedOn w:val="Fuentedeprrafopredeter"/>
    <w:link w:val="Encabezado"/>
    <w:uiPriority w:val="99"/>
    <w:rsid w:val="0088179F"/>
    <w:rPr>
      <w:rFonts w:ascii="Times New Roman" w:eastAsia="Times New Roman" w:hAnsi="Times New Roman" w:cs="Times New Roman"/>
      <w:sz w:val="24"/>
      <w:szCs w:val="24"/>
      <w:lang w:val="es-MX" w:eastAsia="ar-SA"/>
    </w:rPr>
  </w:style>
  <w:style w:type="paragraph" w:styleId="Piedepgina">
    <w:name w:val="footer"/>
    <w:basedOn w:val="Normal"/>
    <w:link w:val="PiedepginaCar"/>
    <w:uiPriority w:val="99"/>
    <w:unhideWhenUsed/>
    <w:rsid w:val="00CD31D7"/>
    <w:pPr>
      <w:tabs>
        <w:tab w:val="center" w:pos="4419"/>
        <w:tab w:val="right" w:pos="8838"/>
      </w:tabs>
    </w:pPr>
  </w:style>
  <w:style w:type="character" w:customStyle="1" w:styleId="PiedepginaCar">
    <w:name w:val="Pie de página Car"/>
    <w:basedOn w:val="Fuentedeprrafopredeter"/>
    <w:link w:val="Piedepgina"/>
    <w:uiPriority w:val="99"/>
    <w:rsid w:val="00CD31D7"/>
    <w:rPr>
      <w:rFonts w:ascii="Arial" w:eastAsia="Arial" w:hAnsi="Arial" w:cs="Arial"/>
    </w:rPr>
  </w:style>
  <w:style w:type="paragraph" w:styleId="Textodeglobo">
    <w:name w:val="Balloon Text"/>
    <w:basedOn w:val="Normal"/>
    <w:link w:val="TextodegloboCar"/>
    <w:uiPriority w:val="99"/>
    <w:semiHidden/>
    <w:unhideWhenUsed/>
    <w:rsid w:val="0007559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59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D453-C59D-457C-A036-2DD143C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Taller para la Construcción de Indicadores de Gestión Gubernamental</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para la Construcción de Indicadores de Gestión Gubernamental</dc:title>
  <dc:creator>arturo.orea</dc:creator>
  <cp:lastModifiedBy>EsbeidyBlanco</cp:lastModifiedBy>
  <cp:revision>22</cp:revision>
  <cp:lastPrinted>2017-06-06T00:41:00Z</cp:lastPrinted>
  <dcterms:created xsi:type="dcterms:W3CDTF">2017-06-09T16:10:00Z</dcterms:created>
  <dcterms:modified xsi:type="dcterms:W3CDTF">2017-08-15T19:07:00Z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2017-02-16T00:00:00Z</vt:filetime>
  </property>
</Properties>
</file>