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E2" w:rsidRDefault="006E23DE" w:rsidP="00DB5FE2">
      <w:pPr>
        <w:rPr>
          <w:rFonts w:ascii="Arial" w:hAnsi="Arial" w:cs="Arial"/>
          <w:lang w:eastAsia="es-MX"/>
        </w:rPr>
      </w:pPr>
      <w:r>
        <w:rPr>
          <w:rFonts w:ascii="Arial" w:hAnsi="Arial" w:cs="Arial"/>
          <w:lang w:eastAsia="es-MX"/>
        </w:rPr>
        <w:t>A través de</w:t>
      </w:r>
      <w:r w:rsidR="00DB5FE2" w:rsidRPr="00DB5FE2">
        <w:rPr>
          <w:rFonts w:ascii="Arial" w:hAnsi="Arial" w:cs="Arial"/>
          <w:lang w:eastAsia="es-MX"/>
        </w:rPr>
        <w:t xml:space="preserve"> taller de construcción de indicadores de gestión gubernamental</w:t>
      </w:r>
    </w:p>
    <w:p w:rsidR="00DB5FE2" w:rsidRPr="00DB5FE2" w:rsidRDefault="00DB5FE2" w:rsidP="00DB5FE2">
      <w:pPr>
        <w:rPr>
          <w:rFonts w:ascii="Arial" w:hAnsi="Arial" w:cs="Arial"/>
          <w:lang w:eastAsia="es-MX"/>
        </w:rPr>
      </w:pPr>
    </w:p>
    <w:p w:rsidR="00795D3D" w:rsidRDefault="00795D3D" w:rsidP="00DB5FE2">
      <w:pPr>
        <w:jc w:val="center"/>
        <w:rPr>
          <w:rFonts w:ascii="Arial" w:hAnsi="Arial" w:cs="Arial"/>
          <w:b/>
          <w:sz w:val="28"/>
          <w:szCs w:val="28"/>
          <w:lang w:eastAsia="es-MX"/>
        </w:rPr>
      </w:pPr>
      <w:r>
        <w:rPr>
          <w:rFonts w:ascii="Arial" w:hAnsi="Arial" w:cs="Arial"/>
          <w:b/>
          <w:sz w:val="28"/>
          <w:szCs w:val="28"/>
          <w:lang w:eastAsia="es-MX"/>
        </w:rPr>
        <w:t xml:space="preserve">Buscan efectividad y eficacia en ejercicios </w:t>
      </w:r>
    </w:p>
    <w:p w:rsidR="00DB5FE2" w:rsidRDefault="00795D3D" w:rsidP="00DB5FE2">
      <w:pPr>
        <w:jc w:val="center"/>
        <w:rPr>
          <w:rFonts w:ascii="Arial" w:hAnsi="Arial" w:cs="Arial"/>
          <w:b/>
          <w:sz w:val="28"/>
          <w:szCs w:val="28"/>
          <w:lang w:eastAsia="es-MX"/>
        </w:rPr>
      </w:pPr>
      <w:r>
        <w:rPr>
          <w:rFonts w:ascii="Arial" w:hAnsi="Arial" w:cs="Arial"/>
          <w:b/>
          <w:sz w:val="28"/>
          <w:szCs w:val="28"/>
          <w:lang w:eastAsia="es-MX"/>
        </w:rPr>
        <w:t>de Gobierno abierto en Veracruz</w:t>
      </w:r>
    </w:p>
    <w:p w:rsidR="00795D3D" w:rsidRDefault="00795D3D" w:rsidP="00DB5FE2">
      <w:pPr>
        <w:jc w:val="center"/>
        <w:rPr>
          <w:rFonts w:ascii="Arial" w:hAnsi="Arial" w:cs="Arial"/>
          <w:b/>
          <w:sz w:val="28"/>
          <w:szCs w:val="28"/>
          <w:lang w:eastAsia="es-MX"/>
        </w:rPr>
      </w:pPr>
    </w:p>
    <w:p w:rsidR="008920D5" w:rsidRPr="00795D3D" w:rsidRDefault="00795D3D" w:rsidP="00795D3D">
      <w:pPr>
        <w:pStyle w:val="Prrafodelista"/>
        <w:numPr>
          <w:ilvl w:val="0"/>
          <w:numId w:val="5"/>
        </w:numPr>
        <w:rPr>
          <w:rFonts w:ascii="Arial" w:hAnsi="Arial" w:cs="Arial"/>
          <w:lang w:eastAsia="es-MX"/>
        </w:rPr>
      </w:pPr>
      <w:r w:rsidRPr="00795D3D">
        <w:rPr>
          <w:rFonts w:ascii="Arial" w:hAnsi="Arial" w:cs="Arial"/>
          <w:lang w:eastAsia="es-MX"/>
        </w:rPr>
        <w:t>IVAI, Orfis, FGE, UV y Colver</w:t>
      </w:r>
      <w:r w:rsidR="00AD547B">
        <w:rPr>
          <w:rFonts w:ascii="Arial" w:hAnsi="Arial" w:cs="Arial"/>
          <w:lang w:eastAsia="es-MX"/>
        </w:rPr>
        <w:t>,</w:t>
      </w:r>
      <w:r w:rsidRPr="00795D3D">
        <w:rPr>
          <w:rFonts w:ascii="Arial" w:hAnsi="Arial" w:cs="Arial"/>
          <w:lang w:eastAsia="es-MX"/>
        </w:rPr>
        <w:t xml:space="preserve"> en coordinación con el INEGI</w:t>
      </w:r>
      <w:r w:rsidR="00AD547B">
        <w:rPr>
          <w:rFonts w:ascii="Arial" w:hAnsi="Arial" w:cs="Arial"/>
          <w:lang w:eastAsia="es-MX"/>
        </w:rPr>
        <w:t>,</w:t>
      </w:r>
      <w:r>
        <w:rPr>
          <w:rFonts w:ascii="Arial" w:hAnsi="Arial" w:cs="Arial"/>
          <w:lang w:eastAsia="es-MX"/>
        </w:rPr>
        <w:t xml:space="preserve"> </w:t>
      </w:r>
      <w:r w:rsidR="00AD547B">
        <w:rPr>
          <w:rFonts w:ascii="Arial" w:hAnsi="Arial" w:cs="Arial"/>
          <w:lang w:eastAsia="es-MX"/>
        </w:rPr>
        <w:t xml:space="preserve">diseñan </w:t>
      </w:r>
      <w:r w:rsidRPr="00795D3D">
        <w:rPr>
          <w:rFonts w:ascii="Arial" w:hAnsi="Arial" w:cs="Arial"/>
          <w:lang w:eastAsia="es-MX"/>
        </w:rPr>
        <w:t>objetivos alcanzables y significativos</w:t>
      </w:r>
    </w:p>
    <w:p w:rsidR="00E47F25" w:rsidRDefault="00E47F25" w:rsidP="00BE7514">
      <w:pPr>
        <w:jc w:val="center"/>
        <w:rPr>
          <w:rFonts w:ascii="Arial" w:hAnsi="Arial" w:cs="Arial"/>
          <w:b/>
          <w:sz w:val="28"/>
          <w:szCs w:val="28"/>
          <w:lang w:eastAsia="es-MX"/>
        </w:rPr>
      </w:pPr>
    </w:p>
    <w:p w:rsidR="00795D3D" w:rsidRPr="000341A4" w:rsidRDefault="00B8319A" w:rsidP="00DB5FE2">
      <w:pPr>
        <w:rPr>
          <w:rFonts w:ascii="Arial" w:hAnsi="Arial" w:cs="Arial"/>
          <w:lang w:eastAsia="es-MX"/>
        </w:rPr>
      </w:pPr>
      <w:r w:rsidRPr="000341A4">
        <w:rPr>
          <w:rFonts w:ascii="Arial" w:hAnsi="Arial" w:cs="Arial"/>
          <w:lang w:eastAsia="es-MX"/>
        </w:rPr>
        <w:t>Xal</w:t>
      </w:r>
      <w:r w:rsidR="00CB0467" w:rsidRPr="000341A4">
        <w:rPr>
          <w:rFonts w:ascii="Arial" w:hAnsi="Arial" w:cs="Arial"/>
          <w:lang w:eastAsia="es-MX"/>
        </w:rPr>
        <w:t xml:space="preserve">apa, Ver., </w:t>
      </w:r>
      <w:r w:rsidR="00F95B68" w:rsidRPr="000341A4">
        <w:rPr>
          <w:rFonts w:ascii="Arial" w:hAnsi="Arial" w:cs="Arial"/>
          <w:lang w:eastAsia="es-MX"/>
        </w:rPr>
        <w:t>1</w:t>
      </w:r>
      <w:r w:rsidR="00CB0467" w:rsidRPr="000341A4">
        <w:rPr>
          <w:rFonts w:ascii="Arial" w:hAnsi="Arial" w:cs="Arial"/>
          <w:lang w:eastAsia="es-MX"/>
        </w:rPr>
        <w:t xml:space="preserve"> de </w:t>
      </w:r>
      <w:r w:rsidR="00AB7931" w:rsidRPr="000341A4">
        <w:rPr>
          <w:rFonts w:ascii="Arial" w:hAnsi="Arial" w:cs="Arial"/>
          <w:lang w:eastAsia="es-MX"/>
        </w:rPr>
        <w:t xml:space="preserve">diciembre </w:t>
      </w:r>
      <w:r w:rsidR="00CB0467" w:rsidRPr="000341A4">
        <w:rPr>
          <w:rFonts w:ascii="Arial" w:hAnsi="Arial" w:cs="Arial"/>
          <w:lang w:eastAsia="es-MX"/>
        </w:rPr>
        <w:t xml:space="preserve">de 2015.- </w:t>
      </w:r>
      <w:r w:rsidR="00DB5FE2" w:rsidRPr="000341A4">
        <w:rPr>
          <w:rFonts w:ascii="Arial" w:hAnsi="Arial" w:cs="Arial"/>
          <w:lang w:eastAsia="es-MX"/>
        </w:rPr>
        <w:t xml:space="preserve">Como parte de los trabajos que el Instituto Veracruzano de Acceso a la Información (IVAI) desarrolla </w:t>
      </w:r>
      <w:r w:rsidR="006E23DE" w:rsidRPr="000341A4">
        <w:rPr>
          <w:rFonts w:ascii="Arial" w:hAnsi="Arial" w:cs="Arial"/>
          <w:lang w:eastAsia="es-MX"/>
        </w:rPr>
        <w:t xml:space="preserve">en coordinación con entes públicos y asociaciones civiles </w:t>
      </w:r>
      <w:r w:rsidR="00DB5FE2" w:rsidRPr="000341A4">
        <w:rPr>
          <w:rFonts w:ascii="Arial" w:hAnsi="Arial" w:cs="Arial"/>
          <w:lang w:eastAsia="es-MX"/>
        </w:rPr>
        <w:t xml:space="preserve">para implementar en Veracruz diversos ejercicios de Gobierno abierto, </w:t>
      </w:r>
      <w:r w:rsidR="001D65F2" w:rsidRPr="000341A4">
        <w:rPr>
          <w:rFonts w:ascii="Arial" w:hAnsi="Arial" w:cs="Arial"/>
          <w:lang w:eastAsia="es-MX"/>
        </w:rPr>
        <w:t xml:space="preserve">se </w:t>
      </w:r>
      <w:r w:rsidR="00DB5FE2" w:rsidRPr="000341A4">
        <w:rPr>
          <w:rFonts w:ascii="Arial" w:hAnsi="Arial" w:cs="Arial"/>
          <w:lang w:eastAsia="es-MX"/>
        </w:rPr>
        <w:t xml:space="preserve">llevó a cabo el primero de tres días de </w:t>
      </w:r>
      <w:r w:rsidR="00DF15E4">
        <w:rPr>
          <w:rFonts w:ascii="Arial" w:hAnsi="Arial" w:cs="Arial"/>
          <w:lang w:eastAsia="es-MX"/>
        </w:rPr>
        <w:t>actividades</w:t>
      </w:r>
      <w:r w:rsidR="00DB5FE2" w:rsidRPr="000341A4">
        <w:rPr>
          <w:rFonts w:ascii="Arial" w:hAnsi="Arial" w:cs="Arial"/>
          <w:lang w:eastAsia="es-MX"/>
        </w:rPr>
        <w:t xml:space="preserve"> del “Taller para la construcción de indicadores de gestión gubernamental”, impartido por el Instituto Nacional de Estadística y Geografía (INEGI)</w:t>
      </w:r>
      <w:r w:rsidR="00A55674" w:rsidRPr="000341A4">
        <w:rPr>
          <w:rFonts w:ascii="Arial" w:hAnsi="Arial" w:cs="Arial"/>
          <w:lang w:eastAsia="es-MX"/>
        </w:rPr>
        <w:t>.</w:t>
      </w:r>
    </w:p>
    <w:p w:rsidR="00A55674" w:rsidRPr="000341A4" w:rsidRDefault="00A55674" w:rsidP="00DB5FE2">
      <w:pPr>
        <w:rPr>
          <w:rFonts w:ascii="Arial" w:hAnsi="Arial" w:cs="Arial"/>
          <w:lang w:eastAsia="es-MX"/>
        </w:rPr>
      </w:pPr>
    </w:p>
    <w:p w:rsidR="00681F96" w:rsidRPr="000341A4" w:rsidRDefault="00795D3D" w:rsidP="00681F96">
      <w:pPr>
        <w:rPr>
          <w:rFonts w:ascii="Arial" w:hAnsi="Arial" w:cs="Arial"/>
          <w:lang w:eastAsia="es-MX"/>
        </w:rPr>
      </w:pPr>
      <w:r w:rsidRPr="000341A4">
        <w:rPr>
          <w:rFonts w:ascii="Arial" w:hAnsi="Arial" w:cs="Arial"/>
          <w:lang w:eastAsia="es-MX"/>
        </w:rPr>
        <w:t>Con la finalidad</w:t>
      </w:r>
      <w:r w:rsidR="006B4190" w:rsidRPr="000341A4">
        <w:rPr>
          <w:rFonts w:ascii="Arial" w:hAnsi="Arial" w:cs="Arial"/>
          <w:lang w:eastAsia="es-MX"/>
        </w:rPr>
        <w:t xml:space="preserve"> de</w:t>
      </w:r>
      <w:r w:rsidRPr="000341A4">
        <w:rPr>
          <w:rFonts w:ascii="Arial" w:hAnsi="Arial" w:cs="Arial"/>
          <w:lang w:eastAsia="es-MX"/>
        </w:rPr>
        <w:t xml:space="preserve"> </w:t>
      </w:r>
      <w:r w:rsidR="00965B0D" w:rsidRPr="000341A4">
        <w:rPr>
          <w:rFonts w:ascii="Arial" w:hAnsi="Arial" w:cs="Arial"/>
          <w:lang w:eastAsia="es-MX"/>
        </w:rPr>
        <w:t xml:space="preserve">enfocar adecuadamente </w:t>
      </w:r>
      <w:r w:rsidRPr="000341A4">
        <w:rPr>
          <w:rFonts w:ascii="Arial" w:hAnsi="Arial" w:cs="Arial"/>
          <w:lang w:eastAsia="es-MX"/>
        </w:rPr>
        <w:t xml:space="preserve">los esfuerzos </w:t>
      </w:r>
      <w:r w:rsidR="00E92FB6" w:rsidRPr="000341A4">
        <w:rPr>
          <w:rFonts w:ascii="Arial" w:hAnsi="Arial" w:cs="Arial"/>
          <w:lang w:eastAsia="es-MX"/>
        </w:rPr>
        <w:t xml:space="preserve">para </w:t>
      </w:r>
      <w:r w:rsidRPr="000341A4">
        <w:rPr>
          <w:rFonts w:ascii="Arial" w:hAnsi="Arial" w:cs="Arial"/>
          <w:lang w:eastAsia="es-MX"/>
        </w:rPr>
        <w:t xml:space="preserve">conseguir </w:t>
      </w:r>
      <w:r w:rsidR="00687D4A" w:rsidRPr="000341A4">
        <w:rPr>
          <w:rFonts w:ascii="Arial" w:hAnsi="Arial" w:cs="Arial"/>
          <w:lang w:eastAsia="es-MX"/>
        </w:rPr>
        <w:t xml:space="preserve">eficacia </w:t>
      </w:r>
      <w:r w:rsidR="0091755F" w:rsidRPr="000341A4">
        <w:rPr>
          <w:rFonts w:ascii="Arial" w:hAnsi="Arial" w:cs="Arial"/>
          <w:lang w:eastAsia="es-MX"/>
        </w:rPr>
        <w:t xml:space="preserve">y efectividad </w:t>
      </w:r>
      <w:r w:rsidRPr="000341A4">
        <w:rPr>
          <w:rFonts w:ascii="Arial" w:hAnsi="Arial" w:cs="Arial"/>
          <w:lang w:eastAsia="es-MX"/>
        </w:rPr>
        <w:t xml:space="preserve">en las </w:t>
      </w:r>
      <w:r w:rsidR="00965B0D" w:rsidRPr="000341A4">
        <w:rPr>
          <w:rFonts w:ascii="Arial" w:hAnsi="Arial" w:cs="Arial"/>
          <w:lang w:eastAsia="es-MX"/>
        </w:rPr>
        <w:t xml:space="preserve">acciones que </w:t>
      </w:r>
      <w:r w:rsidR="00A55674" w:rsidRPr="000341A4">
        <w:rPr>
          <w:rFonts w:ascii="Arial" w:hAnsi="Arial" w:cs="Arial"/>
          <w:lang w:eastAsia="es-MX"/>
        </w:rPr>
        <w:t>realizan quienes</w:t>
      </w:r>
      <w:r w:rsidR="00965B0D" w:rsidRPr="000341A4">
        <w:rPr>
          <w:rFonts w:ascii="Arial" w:hAnsi="Arial" w:cs="Arial"/>
          <w:lang w:eastAsia="es-MX"/>
        </w:rPr>
        <w:t xml:space="preserve"> participan en </w:t>
      </w:r>
      <w:r w:rsidR="00AD547B">
        <w:rPr>
          <w:rFonts w:ascii="Arial" w:hAnsi="Arial" w:cs="Arial"/>
          <w:lang w:eastAsia="es-MX"/>
        </w:rPr>
        <w:t>dichos</w:t>
      </w:r>
      <w:r w:rsidR="00965B0D" w:rsidRPr="000341A4">
        <w:rPr>
          <w:rFonts w:ascii="Arial" w:hAnsi="Arial" w:cs="Arial"/>
          <w:lang w:eastAsia="es-MX"/>
        </w:rPr>
        <w:t xml:space="preserve"> ejercicios, </w:t>
      </w:r>
      <w:r w:rsidR="00A55674" w:rsidRPr="000341A4">
        <w:rPr>
          <w:rFonts w:ascii="Arial" w:hAnsi="Arial" w:cs="Arial"/>
          <w:lang w:eastAsia="es-MX"/>
        </w:rPr>
        <w:t xml:space="preserve">se </w:t>
      </w:r>
      <w:r w:rsidRPr="000341A4">
        <w:rPr>
          <w:rFonts w:ascii="Arial" w:hAnsi="Arial" w:cs="Arial"/>
          <w:lang w:eastAsia="es-MX"/>
        </w:rPr>
        <w:t>busca</w:t>
      </w:r>
      <w:r w:rsidR="00681F96" w:rsidRPr="000341A4">
        <w:rPr>
          <w:rFonts w:ascii="Arial" w:hAnsi="Arial" w:cs="Arial"/>
          <w:lang w:eastAsia="es-MX"/>
        </w:rPr>
        <w:t xml:space="preserve"> </w:t>
      </w:r>
      <w:r w:rsidR="00A55674" w:rsidRPr="000341A4">
        <w:rPr>
          <w:rFonts w:ascii="Arial" w:hAnsi="Arial" w:cs="Arial"/>
          <w:lang w:eastAsia="es-MX"/>
        </w:rPr>
        <w:t xml:space="preserve">que se pongan </w:t>
      </w:r>
      <w:r w:rsidR="00681F96" w:rsidRPr="000341A4">
        <w:rPr>
          <w:rFonts w:ascii="Arial" w:hAnsi="Arial" w:cs="Arial"/>
          <w:lang w:eastAsia="es-MX"/>
        </w:rPr>
        <w:t xml:space="preserve">en marcha recomendaciones y herramientas </w:t>
      </w:r>
      <w:r w:rsidRPr="000341A4">
        <w:rPr>
          <w:rFonts w:ascii="Arial" w:hAnsi="Arial" w:cs="Arial"/>
          <w:lang w:eastAsia="es-MX"/>
        </w:rPr>
        <w:t xml:space="preserve">estadístico-administrativas </w:t>
      </w:r>
      <w:r w:rsidR="00681F96" w:rsidRPr="000341A4">
        <w:rPr>
          <w:rFonts w:ascii="Arial" w:hAnsi="Arial" w:cs="Arial"/>
          <w:lang w:eastAsia="es-MX"/>
        </w:rPr>
        <w:t>para una mejor organización y evaluación de desempeño y resultados.</w:t>
      </w:r>
    </w:p>
    <w:p w:rsidR="00681F96" w:rsidRPr="000341A4" w:rsidRDefault="00681F96" w:rsidP="00F95B68">
      <w:pPr>
        <w:rPr>
          <w:rFonts w:ascii="Arial" w:hAnsi="Arial" w:cs="Arial"/>
          <w:lang w:eastAsia="es-MX"/>
        </w:rPr>
      </w:pPr>
    </w:p>
    <w:p w:rsidR="0091755F" w:rsidRPr="000341A4" w:rsidRDefault="00681F96" w:rsidP="00F95B68">
      <w:pPr>
        <w:rPr>
          <w:rFonts w:ascii="Arial" w:hAnsi="Arial" w:cs="Arial"/>
          <w:lang w:eastAsia="es-MX"/>
        </w:rPr>
      </w:pPr>
      <w:r w:rsidRPr="000341A4">
        <w:rPr>
          <w:rFonts w:ascii="Arial" w:hAnsi="Arial" w:cs="Arial"/>
          <w:lang w:eastAsia="es-MX"/>
        </w:rPr>
        <w:t>Del 1 al 3 de diciembre estarán trabajando de manera coordinada</w:t>
      </w:r>
      <w:r w:rsidR="007471EF" w:rsidRPr="000341A4">
        <w:rPr>
          <w:rFonts w:ascii="Arial" w:hAnsi="Arial" w:cs="Arial"/>
          <w:lang w:eastAsia="es-MX"/>
        </w:rPr>
        <w:t xml:space="preserve"> algunos de los </w:t>
      </w:r>
      <w:r w:rsidR="00320090" w:rsidRPr="000341A4">
        <w:rPr>
          <w:rFonts w:ascii="Arial" w:hAnsi="Arial" w:cs="Arial"/>
          <w:lang w:eastAsia="es-MX"/>
        </w:rPr>
        <w:t xml:space="preserve">organismos </w:t>
      </w:r>
      <w:r w:rsidR="007471EF" w:rsidRPr="000341A4">
        <w:rPr>
          <w:rFonts w:ascii="Arial" w:hAnsi="Arial" w:cs="Arial"/>
          <w:lang w:eastAsia="es-MX"/>
        </w:rPr>
        <w:t xml:space="preserve">que suscribieron este compromiso </w:t>
      </w:r>
      <w:r w:rsidR="00E92FB6" w:rsidRPr="000341A4">
        <w:rPr>
          <w:rFonts w:ascii="Arial" w:hAnsi="Arial" w:cs="Arial"/>
          <w:lang w:eastAsia="es-MX"/>
        </w:rPr>
        <w:t>de transparencia proactiva</w:t>
      </w:r>
      <w:r w:rsidR="001D65F2" w:rsidRPr="000341A4">
        <w:rPr>
          <w:rFonts w:ascii="Arial" w:hAnsi="Arial" w:cs="Arial"/>
          <w:lang w:eastAsia="es-MX"/>
        </w:rPr>
        <w:t>,</w:t>
      </w:r>
      <w:r w:rsidR="00E92FB6" w:rsidRPr="000341A4">
        <w:rPr>
          <w:rFonts w:ascii="Arial" w:hAnsi="Arial" w:cs="Arial"/>
          <w:lang w:eastAsia="es-MX"/>
        </w:rPr>
        <w:t xml:space="preserve"> </w:t>
      </w:r>
      <w:r w:rsidR="007471EF" w:rsidRPr="000341A4">
        <w:rPr>
          <w:rFonts w:ascii="Arial" w:hAnsi="Arial" w:cs="Arial"/>
          <w:lang w:eastAsia="es-MX"/>
        </w:rPr>
        <w:t xml:space="preserve">como </w:t>
      </w:r>
      <w:r w:rsidR="006A3F2D" w:rsidRPr="000341A4">
        <w:rPr>
          <w:rFonts w:ascii="Arial" w:hAnsi="Arial" w:cs="Arial"/>
          <w:lang w:eastAsia="es-MX"/>
        </w:rPr>
        <w:t>la Fiscalía General del Estado</w:t>
      </w:r>
      <w:r w:rsidRPr="000341A4">
        <w:rPr>
          <w:rFonts w:ascii="Arial" w:hAnsi="Arial" w:cs="Arial"/>
          <w:lang w:eastAsia="es-MX"/>
        </w:rPr>
        <w:t xml:space="preserve"> (FGE)</w:t>
      </w:r>
      <w:r w:rsidR="006A3F2D" w:rsidRPr="000341A4">
        <w:rPr>
          <w:rFonts w:ascii="Arial" w:hAnsi="Arial" w:cs="Arial"/>
          <w:lang w:eastAsia="es-MX"/>
        </w:rPr>
        <w:t xml:space="preserve">, la </w:t>
      </w:r>
      <w:r w:rsidRPr="000341A4">
        <w:rPr>
          <w:rFonts w:ascii="Arial" w:hAnsi="Arial" w:cs="Arial"/>
          <w:lang w:eastAsia="es-MX"/>
        </w:rPr>
        <w:t xml:space="preserve">Universidad Veracruzana (UV), </w:t>
      </w:r>
      <w:r w:rsidR="006A3F2D" w:rsidRPr="000341A4">
        <w:rPr>
          <w:rFonts w:ascii="Arial" w:hAnsi="Arial" w:cs="Arial"/>
          <w:lang w:eastAsia="es-MX"/>
        </w:rPr>
        <w:t xml:space="preserve">el IVAI, </w:t>
      </w:r>
      <w:r w:rsidR="007471EF" w:rsidRPr="000341A4">
        <w:rPr>
          <w:rFonts w:ascii="Arial" w:hAnsi="Arial" w:cs="Arial"/>
          <w:lang w:eastAsia="es-MX"/>
        </w:rPr>
        <w:t>E</w:t>
      </w:r>
      <w:r w:rsidRPr="000341A4">
        <w:rPr>
          <w:rFonts w:ascii="Arial" w:hAnsi="Arial" w:cs="Arial"/>
          <w:lang w:eastAsia="es-MX"/>
        </w:rPr>
        <w:t xml:space="preserve">l Colegio de Veracruz (Colver), la Facultad de Economía de la UV y el Órgano de Fiscalización Superior del Estado de Veracruz (Orfis), </w:t>
      </w:r>
      <w:r w:rsidR="007471EF" w:rsidRPr="000341A4">
        <w:rPr>
          <w:rFonts w:ascii="Arial" w:hAnsi="Arial" w:cs="Arial"/>
          <w:lang w:eastAsia="es-MX"/>
        </w:rPr>
        <w:t xml:space="preserve">donde se </w:t>
      </w:r>
      <w:r w:rsidR="00320090" w:rsidRPr="000341A4">
        <w:rPr>
          <w:rFonts w:ascii="Arial" w:hAnsi="Arial" w:cs="Arial"/>
          <w:lang w:eastAsia="es-MX"/>
        </w:rPr>
        <w:t xml:space="preserve">desarrolla </w:t>
      </w:r>
      <w:r w:rsidR="007471EF" w:rsidRPr="000341A4">
        <w:rPr>
          <w:rFonts w:ascii="Arial" w:hAnsi="Arial" w:cs="Arial"/>
          <w:lang w:eastAsia="es-MX"/>
        </w:rPr>
        <w:t>este</w:t>
      </w:r>
      <w:r w:rsidRPr="000341A4">
        <w:rPr>
          <w:rFonts w:ascii="Arial" w:hAnsi="Arial" w:cs="Arial"/>
          <w:lang w:eastAsia="es-MX"/>
        </w:rPr>
        <w:t xml:space="preserve"> encuentro.</w:t>
      </w:r>
    </w:p>
    <w:p w:rsidR="00681F96" w:rsidRPr="000341A4" w:rsidRDefault="00681F96" w:rsidP="00F95B68">
      <w:pPr>
        <w:rPr>
          <w:rFonts w:ascii="Arial" w:hAnsi="Arial" w:cs="Arial"/>
          <w:lang w:eastAsia="es-MX"/>
        </w:rPr>
      </w:pPr>
    </w:p>
    <w:p w:rsidR="00320090" w:rsidRDefault="0091755F" w:rsidP="0091755F">
      <w:pPr>
        <w:rPr>
          <w:rFonts w:ascii="Arial" w:hAnsi="Arial" w:cs="Arial"/>
          <w:lang w:eastAsia="es-MX"/>
        </w:rPr>
      </w:pPr>
      <w:r w:rsidRPr="000341A4">
        <w:rPr>
          <w:rFonts w:ascii="Arial" w:hAnsi="Arial" w:cs="Arial"/>
          <w:lang w:eastAsia="es-MX"/>
        </w:rPr>
        <w:t xml:space="preserve">Para el IVAI esta necesidad es preponderante, ya que </w:t>
      </w:r>
      <w:r w:rsidR="000341A4" w:rsidRPr="000341A4">
        <w:rPr>
          <w:rFonts w:ascii="Arial" w:hAnsi="Arial" w:cs="Arial"/>
          <w:lang w:eastAsia="es-MX"/>
        </w:rPr>
        <w:t>elaborar</w:t>
      </w:r>
      <w:r w:rsidR="002C62E5" w:rsidRPr="000341A4">
        <w:rPr>
          <w:rFonts w:ascii="Arial" w:hAnsi="Arial" w:cs="Arial"/>
          <w:lang w:eastAsia="es-MX"/>
        </w:rPr>
        <w:t xml:space="preserve"> indicadores de gestión es un requisito que establece el Instituto Nacional de Transparencia, Acceso a la Información y Protección de Datos Personales (INAI) </w:t>
      </w:r>
      <w:r w:rsidR="001D65F2" w:rsidRPr="000341A4">
        <w:rPr>
          <w:rFonts w:ascii="Arial" w:hAnsi="Arial" w:cs="Arial"/>
          <w:lang w:eastAsia="es-MX"/>
        </w:rPr>
        <w:t xml:space="preserve">para </w:t>
      </w:r>
      <w:r w:rsidR="00320090" w:rsidRPr="000341A4">
        <w:rPr>
          <w:rFonts w:ascii="Arial" w:hAnsi="Arial" w:cs="Arial"/>
          <w:lang w:eastAsia="es-MX"/>
        </w:rPr>
        <w:t>ejecutar</w:t>
      </w:r>
      <w:r w:rsidR="002C62E5" w:rsidRPr="000341A4">
        <w:rPr>
          <w:rFonts w:ascii="Arial" w:hAnsi="Arial" w:cs="Arial"/>
          <w:lang w:eastAsia="es-MX"/>
        </w:rPr>
        <w:t xml:space="preserve"> los ejercicios de Gobierno abierto; y </w:t>
      </w:r>
      <w:r w:rsidRPr="000341A4">
        <w:rPr>
          <w:rFonts w:ascii="Arial" w:hAnsi="Arial" w:cs="Arial"/>
          <w:lang w:eastAsia="es-MX"/>
        </w:rPr>
        <w:t xml:space="preserve">dada la seriedad y compromiso con que </w:t>
      </w:r>
      <w:r w:rsidR="001D65F2" w:rsidRPr="000341A4">
        <w:rPr>
          <w:rFonts w:ascii="Arial" w:hAnsi="Arial" w:cs="Arial"/>
          <w:lang w:eastAsia="es-MX"/>
        </w:rPr>
        <w:t xml:space="preserve">se </w:t>
      </w:r>
      <w:r w:rsidR="00320090" w:rsidRPr="000341A4">
        <w:rPr>
          <w:rFonts w:ascii="Arial" w:hAnsi="Arial" w:cs="Arial"/>
          <w:lang w:eastAsia="es-MX"/>
        </w:rPr>
        <w:t xml:space="preserve">efectúa </w:t>
      </w:r>
      <w:r w:rsidR="002C62E5" w:rsidRPr="000341A4">
        <w:rPr>
          <w:rFonts w:ascii="Arial" w:hAnsi="Arial" w:cs="Arial"/>
          <w:lang w:eastAsia="es-MX"/>
        </w:rPr>
        <w:t xml:space="preserve">este proyecto </w:t>
      </w:r>
      <w:r w:rsidR="00D00000" w:rsidRPr="000341A4">
        <w:rPr>
          <w:rFonts w:ascii="Arial" w:hAnsi="Arial" w:cs="Arial"/>
          <w:lang w:eastAsia="es-MX"/>
        </w:rPr>
        <w:t>en Veracruz</w:t>
      </w:r>
      <w:r w:rsidRPr="000341A4">
        <w:rPr>
          <w:rFonts w:ascii="Arial" w:hAnsi="Arial" w:cs="Arial"/>
          <w:lang w:eastAsia="es-MX"/>
        </w:rPr>
        <w:t xml:space="preserve"> es </w:t>
      </w:r>
      <w:r w:rsidR="00E92FB6" w:rsidRPr="000341A4">
        <w:rPr>
          <w:rFonts w:ascii="Arial" w:hAnsi="Arial" w:cs="Arial"/>
          <w:lang w:eastAsia="es-MX"/>
        </w:rPr>
        <w:t>importante</w:t>
      </w:r>
      <w:r w:rsidRPr="000341A4">
        <w:rPr>
          <w:rFonts w:ascii="Arial" w:hAnsi="Arial" w:cs="Arial"/>
          <w:lang w:eastAsia="es-MX"/>
        </w:rPr>
        <w:t xml:space="preserve"> que </w:t>
      </w:r>
      <w:r w:rsidR="00320090" w:rsidRPr="000341A4">
        <w:rPr>
          <w:rFonts w:ascii="Arial" w:hAnsi="Arial" w:cs="Arial"/>
          <w:lang w:eastAsia="es-MX"/>
        </w:rPr>
        <w:t xml:space="preserve">se </w:t>
      </w:r>
      <w:r w:rsidRPr="000341A4">
        <w:rPr>
          <w:rFonts w:ascii="Arial" w:hAnsi="Arial" w:cs="Arial"/>
          <w:lang w:eastAsia="es-MX"/>
        </w:rPr>
        <w:t xml:space="preserve">tengan claros </w:t>
      </w:r>
      <w:r w:rsidR="00320090" w:rsidRPr="000341A4">
        <w:rPr>
          <w:rFonts w:ascii="Arial" w:hAnsi="Arial" w:cs="Arial"/>
          <w:lang w:eastAsia="es-MX"/>
        </w:rPr>
        <w:t xml:space="preserve">los </w:t>
      </w:r>
      <w:r w:rsidRPr="000341A4">
        <w:rPr>
          <w:rFonts w:ascii="Arial" w:hAnsi="Arial" w:cs="Arial"/>
          <w:lang w:eastAsia="es-MX"/>
        </w:rPr>
        <w:t>objetivos, metas y estrategias a desarrollar</w:t>
      </w:r>
      <w:r w:rsidR="00320090" w:rsidRPr="000341A4">
        <w:rPr>
          <w:rFonts w:ascii="Arial" w:hAnsi="Arial" w:cs="Arial"/>
          <w:lang w:eastAsia="es-MX"/>
        </w:rPr>
        <w:t>.</w:t>
      </w:r>
    </w:p>
    <w:p w:rsidR="009B0587" w:rsidRDefault="009B0587" w:rsidP="0091755F">
      <w:pPr>
        <w:rPr>
          <w:rFonts w:ascii="Arial" w:hAnsi="Arial" w:cs="Arial"/>
          <w:lang w:eastAsia="es-MX"/>
        </w:rPr>
      </w:pPr>
    </w:p>
    <w:p w:rsidR="009B0587" w:rsidRDefault="009B0587" w:rsidP="009B0587">
      <w:pPr>
        <w:rPr>
          <w:rFonts w:ascii="Arial" w:hAnsi="Arial" w:cs="Arial"/>
          <w:lang w:eastAsia="es-MX"/>
        </w:rPr>
      </w:pPr>
      <w:r>
        <w:rPr>
          <w:rFonts w:ascii="Arial" w:hAnsi="Arial" w:cs="Arial"/>
          <w:lang w:eastAsia="es-MX"/>
        </w:rPr>
        <w:t xml:space="preserve">El auditor general del Orfis, Lorenzo Antonio Portilla Vásquez, al dar la bienvenida, celebró que se lleven a cabo estas actividades en el marco de los convenios de colaboración que se han firmado y elogió el interés y participación de los organizadores y asistentes para mejorar las gestiones y demostrar de manera fehaciente la eficacia y eficiencia del quehacer público. </w:t>
      </w:r>
    </w:p>
    <w:p w:rsidR="0091755F" w:rsidRPr="000341A4" w:rsidRDefault="00320090" w:rsidP="0091755F">
      <w:pPr>
        <w:rPr>
          <w:rFonts w:ascii="Arial" w:hAnsi="Arial" w:cs="Arial"/>
          <w:lang w:eastAsia="es-MX"/>
        </w:rPr>
      </w:pPr>
      <w:r w:rsidRPr="000341A4">
        <w:rPr>
          <w:rFonts w:ascii="Arial" w:hAnsi="Arial" w:cs="Arial"/>
          <w:lang w:eastAsia="es-MX"/>
        </w:rPr>
        <w:t xml:space="preserve"> </w:t>
      </w:r>
    </w:p>
    <w:p w:rsidR="00B765FD" w:rsidRDefault="00B765FD" w:rsidP="00A57D07">
      <w:pPr>
        <w:rPr>
          <w:rFonts w:ascii="Arial" w:hAnsi="Arial" w:cs="Arial"/>
          <w:lang w:eastAsia="es-MX"/>
        </w:rPr>
      </w:pPr>
      <w:r w:rsidRPr="000341A4">
        <w:rPr>
          <w:rFonts w:ascii="Arial" w:hAnsi="Arial" w:cs="Arial"/>
          <w:lang w:eastAsia="es-MX"/>
        </w:rPr>
        <w:t>E</w:t>
      </w:r>
      <w:r w:rsidR="0091755F" w:rsidRPr="000341A4">
        <w:rPr>
          <w:rFonts w:ascii="Arial" w:hAnsi="Arial" w:cs="Arial"/>
          <w:lang w:eastAsia="es-MX"/>
        </w:rPr>
        <w:t>l comisionado</w:t>
      </w:r>
      <w:r w:rsidR="005001D7">
        <w:rPr>
          <w:rFonts w:ascii="Arial" w:hAnsi="Arial" w:cs="Arial"/>
          <w:lang w:eastAsia="es-MX"/>
        </w:rPr>
        <w:t xml:space="preserve"> del IVAI,</w:t>
      </w:r>
      <w:r w:rsidR="0091755F" w:rsidRPr="000341A4">
        <w:rPr>
          <w:rFonts w:ascii="Arial" w:hAnsi="Arial" w:cs="Arial"/>
          <w:lang w:eastAsia="es-MX"/>
        </w:rPr>
        <w:t xml:space="preserve"> Fernando Aguilera de Hombre </w:t>
      </w:r>
      <w:r w:rsidR="00D00000" w:rsidRPr="000341A4">
        <w:rPr>
          <w:rFonts w:ascii="Arial" w:hAnsi="Arial" w:cs="Arial"/>
          <w:lang w:eastAsia="es-MX"/>
        </w:rPr>
        <w:t>–</w:t>
      </w:r>
      <w:r w:rsidR="0091755F" w:rsidRPr="000341A4">
        <w:rPr>
          <w:rFonts w:ascii="Arial" w:hAnsi="Arial" w:cs="Arial"/>
          <w:lang w:eastAsia="es-MX"/>
        </w:rPr>
        <w:t>representante de</w:t>
      </w:r>
      <w:r w:rsidR="005001D7">
        <w:rPr>
          <w:rFonts w:ascii="Arial" w:hAnsi="Arial" w:cs="Arial"/>
          <w:lang w:eastAsia="es-MX"/>
        </w:rPr>
        <w:t xml:space="preserve"> este</w:t>
      </w:r>
      <w:r w:rsidR="0091755F" w:rsidRPr="000341A4">
        <w:rPr>
          <w:rFonts w:ascii="Arial" w:hAnsi="Arial" w:cs="Arial"/>
          <w:lang w:eastAsia="es-MX"/>
        </w:rPr>
        <w:t xml:space="preserve"> </w:t>
      </w:r>
      <w:r w:rsidR="005001D7">
        <w:rPr>
          <w:rFonts w:ascii="Arial" w:hAnsi="Arial" w:cs="Arial"/>
          <w:lang w:eastAsia="es-MX"/>
        </w:rPr>
        <w:t xml:space="preserve">organismo </w:t>
      </w:r>
      <w:r w:rsidR="0091755F" w:rsidRPr="000341A4">
        <w:rPr>
          <w:rFonts w:ascii="Arial" w:hAnsi="Arial" w:cs="Arial"/>
          <w:lang w:eastAsia="es-MX"/>
        </w:rPr>
        <w:t>ante el INAI</w:t>
      </w:r>
      <w:r w:rsidR="008F0111" w:rsidRPr="000341A4">
        <w:rPr>
          <w:rFonts w:ascii="Arial" w:hAnsi="Arial" w:cs="Arial"/>
          <w:lang w:eastAsia="es-MX"/>
        </w:rPr>
        <w:t xml:space="preserve"> </w:t>
      </w:r>
      <w:r w:rsidR="00320090" w:rsidRPr="000341A4">
        <w:rPr>
          <w:rFonts w:ascii="Arial" w:hAnsi="Arial" w:cs="Arial"/>
          <w:lang w:eastAsia="es-MX"/>
        </w:rPr>
        <w:t>en el tema de Gobierno abierto</w:t>
      </w:r>
      <w:r w:rsidR="00D00000" w:rsidRPr="000341A4">
        <w:rPr>
          <w:rFonts w:ascii="Arial" w:hAnsi="Arial" w:cs="Arial"/>
          <w:lang w:eastAsia="es-MX"/>
        </w:rPr>
        <w:t>–</w:t>
      </w:r>
      <w:r w:rsidR="008F0111" w:rsidRPr="000341A4">
        <w:rPr>
          <w:rFonts w:ascii="Arial" w:hAnsi="Arial" w:cs="Arial"/>
          <w:lang w:eastAsia="es-MX"/>
        </w:rPr>
        <w:t xml:space="preserve"> </w:t>
      </w:r>
      <w:r w:rsidR="00320090" w:rsidRPr="000341A4">
        <w:rPr>
          <w:rFonts w:ascii="Arial" w:hAnsi="Arial" w:cs="Arial"/>
          <w:lang w:eastAsia="es-MX"/>
        </w:rPr>
        <w:t>resaltó</w:t>
      </w:r>
      <w:r w:rsidR="00320090">
        <w:rPr>
          <w:rFonts w:ascii="Arial" w:hAnsi="Arial" w:cs="Arial"/>
          <w:lang w:eastAsia="es-MX"/>
        </w:rPr>
        <w:t xml:space="preserve"> la importancia </w:t>
      </w:r>
      <w:r w:rsidR="00BB24FF">
        <w:rPr>
          <w:rFonts w:ascii="Arial" w:hAnsi="Arial" w:cs="Arial"/>
          <w:lang w:eastAsia="es-MX"/>
        </w:rPr>
        <w:t xml:space="preserve">de aprender a </w:t>
      </w:r>
      <w:r w:rsidR="00320090">
        <w:rPr>
          <w:rFonts w:ascii="Arial" w:hAnsi="Arial" w:cs="Arial"/>
          <w:lang w:eastAsia="es-MX"/>
        </w:rPr>
        <w:t>medir y evaluar las acciones</w:t>
      </w:r>
      <w:r>
        <w:rPr>
          <w:rFonts w:ascii="Arial" w:hAnsi="Arial" w:cs="Arial"/>
          <w:lang w:eastAsia="es-MX"/>
        </w:rPr>
        <w:t xml:space="preserve"> que se reali</w:t>
      </w:r>
      <w:r w:rsidR="00BB24FF">
        <w:rPr>
          <w:rFonts w:ascii="Arial" w:hAnsi="Arial" w:cs="Arial"/>
          <w:lang w:eastAsia="es-MX"/>
        </w:rPr>
        <w:t>za</w:t>
      </w:r>
      <w:r>
        <w:rPr>
          <w:rFonts w:ascii="Arial" w:hAnsi="Arial" w:cs="Arial"/>
          <w:lang w:eastAsia="es-MX"/>
        </w:rPr>
        <w:t xml:space="preserve">n para no permitir </w:t>
      </w:r>
      <w:r w:rsidR="00320090">
        <w:rPr>
          <w:rFonts w:ascii="Arial" w:hAnsi="Arial" w:cs="Arial"/>
          <w:lang w:eastAsia="es-MX"/>
        </w:rPr>
        <w:t xml:space="preserve">simulaciones. </w:t>
      </w:r>
    </w:p>
    <w:p w:rsidR="00BB24FF" w:rsidRDefault="00BB24FF" w:rsidP="0091755F">
      <w:pPr>
        <w:rPr>
          <w:rFonts w:ascii="Arial" w:hAnsi="Arial" w:cs="Arial"/>
          <w:lang w:eastAsia="es-MX"/>
        </w:rPr>
      </w:pPr>
    </w:p>
    <w:p w:rsidR="00B765FD" w:rsidRDefault="00BB24FF" w:rsidP="0091755F">
      <w:pPr>
        <w:rPr>
          <w:rFonts w:ascii="Arial" w:hAnsi="Arial" w:cs="Arial"/>
          <w:lang w:eastAsia="es-MX"/>
        </w:rPr>
      </w:pPr>
      <w:r>
        <w:rPr>
          <w:rFonts w:ascii="Arial" w:hAnsi="Arial" w:cs="Arial"/>
          <w:lang w:eastAsia="es-MX"/>
        </w:rPr>
        <w:t>“</w:t>
      </w:r>
      <w:r w:rsidR="00B765FD">
        <w:rPr>
          <w:rFonts w:ascii="Arial" w:hAnsi="Arial" w:cs="Arial"/>
          <w:lang w:eastAsia="es-MX"/>
        </w:rPr>
        <w:t xml:space="preserve">La ciudadanía quiere recobrar la confianza en sus servidores públicos y en sus instituciones, pero si esas instituciones y servidores públicos no son evaluados </w:t>
      </w:r>
      <w:r w:rsidR="00B765FD">
        <w:rPr>
          <w:rFonts w:ascii="Arial" w:hAnsi="Arial" w:cs="Arial"/>
          <w:lang w:eastAsia="es-MX"/>
        </w:rPr>
        <w:lastRenderedPageBreak/>
        <w:t>para ver si están impactando realmente en el entorno so</w:t>
      </w:r>
      <w:r w:rsidR="001D65F2">
        <w:rPr>
          <w:rFonts w:ascii="Arial" w:hAnsi="Arial" w:cs="Arial"/>
          <w:lang w:eastAsia="es-MX"/>
        </w:rPr>
        <w:t>cial;</w:t>
      </w:r>
      <w:r w:rsidR="00B765FD">
        <w:rPr>
          <w:rFonts w:ascii="Arial" w:hAnsi="Arial" w:cs="Arial"/>
          <w:lang w:eastAsia="es-MX"/>
        </w:rPr>
        <w:t xml:space="preserve"> si realmente sus esfuerzos y sus acciones son eficientes, eficaces, austeras y que están logrand</w:t>
      </w:r>
      <w:r>
        <w:rPr>
          <w:rFonts w:ascii="Arial" w:hAnsi="Arial" w:cs="Arial"/>
          <w:lang w:eastAsia="es-MX"/>
        </w:rPr>
        <w:t xml:space="preserve">o los objetivos que se proponen, no vamos </w:t>
      </w:r>
      <w:r w:rsidR="001D65F2">
        <w:rPr>
          <w:rFonts w:ascii="Arial" w:hAnsi="Arial" w:cs="Arial"/>
          <w:lang w:eastAsia="es-MX"/>
        </w:rPr>
        <w:t xml:space="preserve">a </w:t>
      </w:r>
      <w:r>
        <w:rPr>
          <w:rFonts w:ascii="Arial" w:hAnsi="Arial" w:cs="Arial"/>
          <w:lang w:eastAsia="es-MX"/>
        </w:rPr>
        <w:t xml:space="preserve">llegar </w:t>
      </w:r>
      <w:r w:rsidR="001D65F2">
        <w:rPr>
          <w:rFonts w:ascii="Arial" w:hAnsi="Arial" w:cs="Arial"/>
          <w:lang w:eastAsia="es-MX"/>
        </w:rPr>
        <w:t xml:space="preserve">nunca </w:t>
      </w:r>
      <w:r>
        <w:rPr>
          <w:rFonts w:ascii="Arial" w:hAnsi="Arial" w:cs="Arial"/>
          <w:lang w:eastAsia="es-MX"/>
        </w:rPr>
        <w:t>a nada ni vamos a potenciar esa capacidad”</w:t>
      </w:r>
      <w:r w:rsidR="009B0587">
        <w:rPr>
          <w:rFonts w:ascii="Arial" w:hAnsi="Arial" w:cs="Arial"/>
          <w:lang w:eastAsia="es-MX"/>
        </w:rPr>
        <w:t>, recalcó.</w:t>
      </w:r>
    </w:p>
    <w:p w:rsidR="00BB24FF" w:rsidRDefault="00BB24FF" w:rsidP="0091755F">
      <w:pPr>
        <w:rPr>
          <w:rFonts w:ascii="Arial" w:hAnsi="Arial" w:cs="Arial"/>
          <w:lang w:eastAsia="es-MX"/>
        </w:rPr>
      </w:pPr>
      <w:bookmarkStart w:id="0" w:name="_GoBack"/>
      <w:bookmarkEnd w:id="0"/>
    </w:p>
    <w:p w:rsidR="00E01414" w:rsidRDefault="00937B3C" w:rsidP="0091755F">
      <w:pPr>
        <w:rPr>
          <w:rFonts w:ascii="Arial" w:hAnsi="Arial" w:cs="Arial"/>
          <w:lang w:eastAsia="es-MX"/>
        </w:rPr>
      </w:pPr>
      <w:r>
        <w:rPr>
          <w:rFonts w:ascii="Arial" w:hAnsi="Arial" w:cs="Arial"/>
          <w:lang w:eastAsia="es-MX"/>
        </w:rPr>
        <w:t xml:space="preserve">Por su parte, </w:t>
      </w:r>
      <w:r w:rsidR="0025563B" w:rsidRPr="0025563B">
        <w:rPr>
          <w:rFonts w:ascii="Arial" w:hAnsi="Arial" w:cs="Arial"/>
          <w:lang w:eastAsia="es-MX"/>
        </w:rPr>
        <w:t>Jorge Valdovinos Espinosa</w:t>
      </w:r>
      <w:r w:rsidR="0025563B">
        <w:rPr>
          <w:rFonts w:ascii="Arial" w:hAnsi="Arial" w:cs="Arial"/>
          <w:lang w:eastAsia="es-MX"/>
        </w:rPr>
        <w:t>, director r</w:t>
      </w:r>
      <w:r w:rsidR="0025563B" w:rsidRPr="0025563B">
        <w:rPr>
          <w:rFonts w:ascii="Arial" w:hAnsi="Arial" w:cs="Arial"/>
          <w:lang w:eastAsia="es-MX"/>
        </w:rPr>
        <w:t>egional Oriente</w:t>
      </w:r>
      <w:r w:rsidR="0025563B">
        <w:rPr>
          <w:rFonts w:ascii="Arial" w:hAnsi="Arial" w:cs="Arial"/>
          <w:lang w:eastAsia="es-MX"/>
        </w:rPr>
        <w:t xml:space="preserve"> del INEGI, </w:t>
      </w:r>
      <w:r w:rsidR="00E92FB6">
        <w:rPr>
          <w:rFonts w:ascii="Arial" w:hAnsi="Arial" w:cs="Arial"/>
          <w:lang w:eastAsia="es-MX"/>
        </w:rPr>
        <w:t>previo a inaugurar el evento</w:t>
      </w:r>
      <w:r w:rsidR="001D65F2">
        <w:rPr>
          <w:rFonts w:ascii="Arial" w:hAnsi="Arial" w:cs="Arial"/>
          <w:lang w:eastAsia="es-MX"/>
        </w:rPr>
        <w:t>,</w:t>
      </w:r>
      <w:r w:rsidR="00E92FB6">
        <w:rPr>
          <w:rFonts w:ascii="Arial" w:hAnsi="Arial" w:cs="Arial"/>
          <w:lang w:eastAsia="es-MX"/>
        </w:rPr>
        <w:t xml:space="preserve"> </w:t>
      </w:r>
      <w:r w:rsidR="0025563B">
        <w:rPr>
          <w:rFonts w:ascii="Arial" w:hAnsi="Arial" w:cs="Arial"/>
          <w:lang w:eastAsia="es-MX"/>
        </w:rPr>
        <w:t>expresó</w:t>
      </w:r>
      <w:r w:rsidR="00B80D86">
        <w:rPr>
          <w:rFonts w:ascii="Arial" w:hAnsi="Arial" w:cs="Arial"/>
          <w:lang w:eastAsia="es-MX"/>
        </w:rPr>
        <w:t xml:space="preserve"> </w:t>
      </w:r>
      <w:r w:rsidR="00E01414">
        <w:rPr>
          <w:rFonts w:ascii="Arial" w:hAnsi="Arial" w:cs="Arial"/>
          <w:lang w:eastAsia="es-MX"/>
        </w:rPr>
        <w:t xml:space="preserve">la necesidad de hacer que el ciudadano entienda el sentido de los esfuerzos que hace </w:t>
      </w:r>
      <w:r>
        <w:rPr>
          <w:rFonts w:ascii="Arial" w:hAnsi="Arial" w:cs="Arial"/>
          <w:lang w:eastAsia="es-MX"/>
        </w:rPr>
        <w:t xml:space="preserve">el Gobierno, ya que comentó que difícilmente se mide </w:t>
      </w:r>
      <w:r w:rsidR="00E01414">
        <w:rPr>
          <w:rFonts w:ascii="Arial" w:hAnsi="Arial" w:cs="Arial"/>
          <w:lang w:eastAsia="es-MX"/>
        </w:rPr>
        <w:t xml:space="preserve">el impacto de las acciones. </w:t>
      </w:r>
    </w:p>
    <w:p w:rsidR="00937B3C" w:rsidRDefault="00937B3C" w:rsidP="0091755F">
      <w:pPr>
        <w:rPr>
          <w:rFonts w:ascii="Arial" w:hAnsi="Arial" w:cs="Arial"/>
          <w:lang w:eastAsia="es-MX"/>
        </w:rPr>
      </w:pPr>
    </w:p>
    <w:p w:rsidR="001A4F5E" w:rsidRDefault="00937B3C" w:rsidP="001A4F5E">
      <w:pPr>
        <w:rPr>
          <w:rFonts w:ascii="Arial" w:hAnsi="Arial" w:cs="Arial"/>
          <w:lang w:eastAsia="es-MX"/>
        </w:rPr>
      </w:pPr>
      <w:r>
        <w:rPr>
          <w:rFonts w:ascii="Arial" w:hAnsi="Arial" w:cs="Arial"/>
          <w:lang w:eastAsia="es-MX"/>
        </w:rPr>
        <w:t>Finalmente, c</w:t>
      </w:r>
      <w:r w:rsidR="001A4F5E">
        <w:rPr>
          <w:rFonts w:ascii="Arial" w:hAnsi="Arial" w:cs="Arial"/>
          <w:lang w:eastAsia="es-MX"/>
        </w:rPr>
        <w:t>abe mencionar</w:t>
      </w:r>
      <w:r w:rsidR="002A1A50">
        <w:rPr>
          <w:rFonts w:ascii="Arial" w:hAnsi="Arial" w:cs="Arial"/>
          <w:lang w:eastAsia="es-MX"/>
        </w:rPr>
        <w:t xml:space="preserve"> que a partir del siguiente año, de acuerdo con </w:t>
      </w:r>
      <w:r w:rsidR="00671B08">
        <w:rPr>
          <w:rFonts w:ascii="Arial" w:hAnsi="Arial" w:cs="Arial"/>
          <w:lang w:eastAsia="es-MX"/>
        </w:rPr>
        <w:t>la Ley General de Transparencia</w:t>
      </w:r>
      <w:r w:rsidR="002C62E5">
        <w:rPr>
          <w:rFonts w:ascii="Arial" w:hAnsi="Arial" w:cs="Arial"/>
          <w:lang w:eastAsia="es-MX"/>
        </w:rPr>
        <w:t>,</w:t>
      </w:r>
      <w:r w:rsidR="00671B08">
        <w:rPr>
          <w:rFonts w:ascii="Arial" w:hAnsi="Arial" w:cs="Arial"/>
          <w:lang w:eastAsia="es-MX"/>
        </w:rPr>
        <w:t xml:space="preserve"> todos los sujetos obligados deberán publicar en sus portales los indicadores </w:t>
      </w:r>
      <w:r w:rsidR="001A4F5E" w:rsidRPr="001A4F5E">
        <w:rPr>
          <w:rFonts w:ascii="Arial" w:hAnsi="Arial" w:cs="Arial"/>
          <w:lang w:eastAsia="es-MX"/>
        </w:rPr>
        <w:t>relacionados con temas de interés público o trascendencia social</w:t>
      </w:r>
      <w:r w:rsidR="009B0587">
        <w:rPr>
          <w:rFonts w:ascii="Arial" w:hAnsi="Arial" w:cs="Arial"/>
          <w:lang w:eastAsia="es-MX"/>
        </w:rPr>
        <w:t xml:space="preserve"> </w:t>
      </w:r>
      <w:r w:rsidR="001A4F5E">
        <w:rPr>
          <w:rFonts w:ascii="Arial" w:hAnsi="Arial" w:cs="Arial"/>
          <w:lang w:eastAsia="es-MX"/>
        </w:rPr>
        <w:t>q</w:t>
      </w:r>
      <w:r w:rsidR="001A4F5E" w:rsidRPr="001A4F5E">
        <w:rPr>
          <w:rFonts w:ascii="Arial" w:hAnsi="Arial" w:cs="Arial"/>
          <w:lang w:eastAsia="es-MX"/>
        </w:rPr>
        <w:t xml:space="preserve">ue </w:t>
      </w:r>
      <w:r w:rsidR="009B0587">
        <w:rPr>
          <w:rFonts w:ascii="Arial" w:hAnsi="Arial" w:cs="Arial"/>
          <w:lang w:eastAsia="es-MX"/>
        </w:rPr>
        <w:t xml:space="preserve">les </w:t>
      </w:r>
      <w:r w:rsidR="001A4F5E" w:rsidRPr="001A4F5E">
        <w:rPr>
          <w:rFonts w:ascii="Arial" w:hAnsi="Arial" w:cs="Arial"/>
          <w:lang w:eastAsia="es-MX"/>
        </w:rPr>
        <w:t>permitan rendir cuenta de sus objetivos y resultados</w:t>
      </w:r>
      <w:r w:rsidR="001A4F5E">
        <w:rPr>
          <w:rFonts w:ascii="Arial" w:hAnsi="Arial" w:cs="Arial"/>
          <w:lang w:eastAsia="es-MX"/>
        </w:rPr>
        <w:t>.</w:t>
      </w:r>
    </w:p>
    <w:p w:rsidR="001A4F5E" w:rsidRDefault="001A4F5E" w:rsidP="0091755F">
      <w:pPr>
        <w:rPr>
          <w:rFonts w:ascii="Arial" w:hAnsi="Arial" w:cs="Arial"/>
          <w:lang w:eastAsia="es-MX"/>
        </w:rPr>
      </w:pPr>
    </w:p>
    <w:p w:rsidR="006A3F2D" w:rsidRDefault="001A4F5E" w:rsidP="0091755F">
      <w:pPr>
        <w:rPr>
          <w:rFonts w:ascii="Arial" w:hAnsi="Arial" w:cs="Arial"/>
          <w:lang w:eastAsia="es-MX"/>
        </w:rPr>
      </w:pPr>
      <w:r>
        <w:rPr>
          <w:rFonts w:ascii="Arial" w:hAnsi="Arial" w:cs="Arial"/>
          <w:lang w:eastAsia="es-MX"/>
        </w:rPr>
        <w:t>P</w:t>
      </w:r>
      <w:r w:rsidR="00671B08">
        <w:rPr>
          <w:rFonts w:ascii="Arial" w:hAnsi="Arial" w:cs="Arial"/>
          <w:lang w:eastAsia="es-MX"/>
        </w:rPr>
        <w:t xml:space="preserve">or lo que </w:t>
      </w:r>
      <w:r w:rsidR="009B0587">
        <w:rPr>
          <w:rFonts w:ascii="Arial" w:hAnsi="Arial" w:cs="Arial"/>
          <w:lang w:eastAsia="es-MX"/>
        </w:rPr>
        <w:t xml:space="preserve">esta dinámica, además, </w:t>
      </w:r>
      <w:r w:rsidR="00671B08">
        <w:rPr>
          <w:rFonts w:ascii="Arial" w:hAnsi="Arial" w:cs="Arial"/>
          <w:lang w:eastAsia="es-MX"/>
        </w:rPr>
        <w:t xml:space="preserve">ayudará a </w:t>
      </w:r>
      <w:r w:rsidR="000A45C1">
        <w:rPr>
          <w:rFonts w:ascii="Arial" w:hAnsi="Arial" w:cs="Arial"/>
          <w:lang w:eastAsia="es-MX"/>
        </w:rPr>
        <w:t xml:space="preserve">que </w:t>
      </w:r>
      <w:r w:rsidR="009B0587">
        <w:rPr>
          <w:rFonts w:ascii="Arial" w:hAnsi="Arial" w:cs="Arial"/>
          <w:lang w:eastAsia="es-MX"/>
        </w:rPr>
        <w:t xml:space="preserve">los </w:t>
      </w:r>
      <w:r w:rsidR="000A45C1">
        <w:rPr>
          <w:rFonts w:ascii="Arial" w:hAnsi="Arial" w:cs="Arial"/>
          <w:lang w:eastAsia="es-MX"/>
        </w:rPr>
        <w:t xml:space="preserve">servidores públicos </w:t>
      </w:r>
      <w:r w:rsidR="009B0587">
        <w:rPr>
          <w:rFonts w:ascii="Arial" w:hAnsi="Arial" w:cs="Arial"/>
          <w:lang w:eastAsia="es-MX"/>
        </w:rPr>
        <w:t xml:space="preserve">que asistieron puedan </w:t>
      </w:r>
      <w:r w:rsidR="00AD547B">
        <w:rPr>
          <w:rFonts w:ascii="Arial" w:hAnsi="Arial" w:cs="Arial"/>
          <w:lang w:eastAsia="es-MX"/>
        </w:rPr>
        <w:t>acat</w:t>
      </w:r>
      <w:r w:rsidR="009B0587">
        <w:rPr>
          <w:rFonts w:ascii="Arial" w:hAnsi="Arial" w:cs="Arial"/>
          <w:lang w:eastAsia="es-MX"/>
        </w:rPr>
        <w:t>ar correctamente</w:t>
      </w:r>
      <w:r w:rsidR="00671B08">
        <w:rPr>
          <w:rFonts w:ascii="Arial" w:hAnsi="Arial" w:cs="Arial"/>
          <w:lang w:eastAsia="es-MX"/>
        </w:rPr>
        <w:t xml:space="preserve"> ese nuevo </w:t>
      </w:r>
      <w:r>
        <w:rPr>
          <w:rFonts w:ascii="Arial" w:hAnsi="Arial" w:cs="Arial"/>
          <w:lang w:eastAsia="es-MX"/>
        </w:rPr>
        <w:t xml:space="preserve">señalamiento que hace </w:t>
      </w:r>
      <w:r w:rsidR="00671B08">
        <w:rPr>
          <w:rFonts w:ascii="Arial" w:hAnsi="Arial" w:cs="Arial"/>
          <w:lang w:eastAsia="es-MX"/>
        </w:rPr>
        <w:t xml:space="preserve">la </w:t>
      </w:r>
      <w:r>
        <w:rPr>
          <w:rFonts w:ascii="Arial" w:hAnsi="Arial" w:cs="Arial"/>
          <w:lang w:eastAsia="es-MX"/>
        </w:rPr>
        <w:t>L</w:t>
      </w:r>
      <w:r w:rsidR="00671B08">
        <w:rPr>
          <w:rFonts w:ascii="Arial" w:hAnsi="Arial" w:cs="Arial"/>
          <w:lang w:eastAsia="es-MX"/>
        </w:rPr>
        <w:t>ey</w:t>
      </w:r>
      <w:r>
        <w:rPr>
          <w:rFonts w:ascii="Arial" w:hAnsi="Arial" w:cs="Arial"/>
          <w:lang w:eastAsia="es-MX"/>
        </w:rPr>
        <w:t xml:space="preserve"> General</w:t>
      </w:r>
      <w:r w:rsidR="00E92FB6">
        <w:rPr>
          <w:rFonts w:ascii="Arial" w:hAnsi="Arial" w:cs="Arial"/>
          <w:lang w:eastAsia="es-MX"/>
        </w:rPr>
        <w:t>; y el IVAI</w:t>
      </w:r>
      <w:r w:rsidR="006E7E78">
        <w:rPr>
          <w:rFonts w:ascii="Arial" w:hAnsi="Arial" w:cs="Arial"/>
          <w:lang w:eastAsia="es-MX"/>
        </w:rPr>
        <w:t xml:space="preserve"> </w:t>
      </w:r>
      <w:r w:rsidR="000A45C1">
        <w:rPr>
          <w:rFonts w:ascii="Arial" w:hAnsi="Arial" w:cs="Arial"/>
          <w:lang w:eastAsia="es-MX"/>
        </w:rPr>
        <w:t>–</w:t>
      </w:r>
      <w:r w:rsidR="00E92FB6">
        <w:rPr>
          <w:rFonts w:ascii="Arial" w:hAnsi="Arial" w:cs="Arial"/>
          <w:lang w:eastAsia="es-MX"/>
        </w:rPr>
        <w:t xml:space="preserve">al tiempo </w:t>
      </w:r>
      <w:r w:rsidR="00671B08">
        <w:rPr>
          <w:rFonts w:ascii="Arial" w:hAnsi="Arial" w:cs="Arial"/>
          <w:lang w:eastAsia="es-MX"/>
        </w:rPr>
        <w:t xml:space="preserve">de </w:t>
      </w:r>
      <w:r w:rsidR="000A45C1">
        <w:rPr>
          <w:rFonts w:ascii="Arial" w:hAnsi="Arial" w:cs="Arial"/>
          <w:lang w:eastAsia="es-MX"/>
        </w:rPr>
        <w:t xml:space="preserve">atenderlo por ser </w:t>
      </w:r>
      <w:r w:rsidR="00E92FB6">
        <w:rPr>
          <w:rFonts w:ascii="Arial" w:hAnsi="Arial" w:cs="Arial"/>
          <w:lang w:eastAsia="es-MX"/>
        </w:rPr>
        <w:t>igualmente</w:t>
      </w:r>
      <w:r w:rsidR="000A45C1">
        <w:rPr>
          <w:rFonts w:ascii="Arial" w:hAnsi="Arial" w:cs="Arial"/>
          <w:lang w:eastAsia="es-MX"/>
        </w:rPr>
        <w:t xml:space="preserve"> un </w:t>
      </w:r>
      <w:r w:rsidR="00671B08">
        <w:rPr>
          <w:rFonts w:ascii="Arial" w:hAnsi="Arial" w:cs="Arial"/>
          <w:lang w:eastAsia="es-MX"/>
        </w:rPr>
        <w:t>sujeto obligado</w:t>
      </w:r>
      <w:r w:rsidR="00AD547B">
        <w:rPr>
          <w:rFonts w:ascii="Arial" w:hAnsi="Arial" w:cs="Arial"/>
          <w:lang w:eastAsia="es-MX"/>
        </w:rPr>
        <w:t>–</w:t>
      </w:r>
      <w:r w:rsidR="000A45C1">
        <w:rPr>
          <w:rFonts w:ascii="Arial" w:hAnsi="Arial" w:cs="Arial"/>
          <w:lang w:eastAsia="es-MX"/>
        </w:rPr>
        <w:t xml:space="preserve"> tendrá las bases </w:t>
      </w:r>
      <w:r w:rsidR="00E92FB6">
        <w:rPr>
          <w:rFonts w:ascii="Arial" w:hAnsi="Arial" w:cs="Arial"/>
          <w:lang w:eastAsia="es-MX"/>
        </w:rPr>
        <w:t xml:space="preserve">necesarias </w:t>
      </w:r>
      <w:r w:rsidR="000A45C1">
        <w:rPr>
          <w:rFonts w:ascii="Arial" w:hAnsi="Arial" w:cs="Arial"/>
          <w:lang w:eastAsia="es-MX"/>
        </w:rPr>
        <w:t xml:space="preserve">para </w:t>
      </w:r>
      <w:r w:rsidR="00671B08">
        <w:rPr>
          <w:rFonts w:ascii="Arial" w:hAnsi="Arial" w:cs="Arial"/>
          <w:lang w:eastAsia="es-MX"/>
        </w:rPr>
        <w:t xml:space="preserve">supervisar </w:t>
      </w:r>
      <w:r w:rsidR="00E92FB6">
        <w:rPr>
          <w:rFonts w:ascii="Arial" w:hAnsi="Arial" w:cs="Arial"/>
          <w:lang w:eastAsia="es-MX"/>
        </w:rPr>
        <w:t xml:space="preserve">que </w:t>
      </w:r>
      <w:r w:rsidR="006E7E78">
        <w:rPr>
          <w:rFonts w:ascii="Arial" w:hAnsi="Arial" w:cs="Arial"/>
          <w:lang w:eastAsia="es-MX"/>
        </w:rPr>
        <w:t xml:space="preserve">se le dé </w:t>
      </w:r>
      <w:r w:rsidR="00671B08">
        <w:rPr>
          <w:rFonts w:ascii="Arial" w:hAnsi="Arial" w:cs="Arial"/>
          <w:lang w:eastAsia="es-MX"/>
        </w:rPr>
        <w:t>cumplimiento</w:t>
      </w:r>
      <w:r w:rsidR="00E92FB6">
        <w:rPr>
          <w:rFonts w:ascii="Arial" w:hAnsi="Arial" w:cs="Arial"/>
          <w:lang w:eastAsia="es-MX"/>
        </w:rPr>
        <w:t>.</w:t>
      </w:r>
    </w:p>
    <w:p w:rsidR="00DC4F90" w:rsidRDefault="00DC4F90" w:rsidP="0091755F">
      <w:pPr>
        <w:rPr>
          <w:rFonts w:ascii="Arial" w:hAnsi="Arial" w:cs="Arial"/>
          <w:lang w:eastAsia="es-MX"/>
        </w:rPr>
      </w:pPr>
    </w:p>
    <w:p w:rsidR="00DC4F90" w:rsidRDefault="00DC4F90" w:rsidP="0091755F">
      <w:pPr>
        <w:rPr>
          <w:rFonts w:ascii="Arial" w:hAnsi="Arial" w:cs="Arial"/>
          <w:lang w:eastAsia="es-MX"/>
        </w:rPr>
      </w:pPr>
      <w:r>
        <w:rPr>
          <w:rFonts w:ascii="Arial" w:hAnsi="Arial" w:cs="Arial"/>
          <w:lang w:eastAsia="es-MX"/>
        </w:rPr>
        <w:t xml:space="preserve">En el </w:t>
      </w:r>
      <w:r w:rsidR="000341A4">
        <w:rPr>
          <w:rFonts w:ascii="Arial" w:hAnsi="Arial" w:cs="Arial"/>
          <w:lang w:eastAsia="es-MX"/>
        </w:rPr>
        <w:t xml:space="preserve">presídium </w:t>
      </w:r>
      <w:r>
        <w:rPr>
          <w:rFonts w:ascii="Arial" w:hAnsi="Arial" w:cs="Arial"/>
          <w:lang w:eastAsia="es-MX"/>
        </w:rPr>
        <w:t>también estuvieron presentes la comisionada presidenta del IVAI, Yolli García Alvarez y el coordinador estatal del INEGI, Juan Manuel Yglesias López.</w:t>
      </w:r>
    </w:p>
    <w:p w:rsidR="001A4F5E" w:rsidRDefault="001A4F5E" w:rsidP="0091755F">
      <w:pPr>
        <w:rPr>
          <w:rFonts w:ascii="Arial" w:hAnsi="Arial" w:cs="Arial"/>
          <w:lang w:eastAsia="es-MX"/>
        </w:rPr>
      </w:pPr>
    </w:p>
    <w:p w:rsidR="001A4F5E" w:rsidRDefault="001A4F5E" w:rsidP="0091755F">
      <w:pPr>
        <w:rPr>
          <w:rFonts w:ascii="Arial" w:hAnsi="Arial" w:cs="Arial"/>
          <w:lang w:eastAsia="es-MX"/>
        </w:rPr>
      </w:pPr>
    </w:p>
    <w:sectPr w:rsidR="001A4F5E"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C0" w:rsidRDefault="004E29C0" w:rsidP="00E418E4">
      <w:r>
        <w:separator/>
      </w:r>
    </w:p>
  </w:endnote>
  <w:endnote w:type="continuationSeparator" w:id="0">
    <w:p w:rsidR="004E29C0" w:rsidRDefault="004E29C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115D6A">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C0" w:rsidRDefault="004E29C0" w:rsidP="00E418E4">
      <w:r>
        <w:separator/>
      </w:r>
    </w:p>
  </w:footnote>
  <w:footnote w:type="continuationSeparator" w:id="0">
    <w:p w:rsidR="004E29C0" w:rsidRDefault="004E29C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0C3B60">
      <w:rPr>
        <w:rFonts w:ascii="Arial Narrow" w:hAnsi="Arial Narrow"/>
        <w:b/>
        <w:sz w:val="20"/>
        <w:szCs w:val="20"/>
      </w:rPr>
      <w:t>7</w:t>
    </w:r>
    <w:r w:rsidR="00AB7931">
      <w:rPr>
        <w:rFonts w:ascii="Arial Narrow" w:hAnsi="Arial Narrow"/>
        <w:b/>
        <w:sz w:val="20"/>
        <w:szCs w:val="20"/>
      </w:rPr>
      <w:t>2</w:t>
    </w:r>
  </w:p>
  <w:p w:rsidR="00C33AFE" w:rsidRPr="00ED0024" w:rsidRDefault="000C3B60" w:rsidP="00C33AFE">
    <w:pPr>
      <w:pStyle w:val="Encabezado"/>
      <w:rPr>
        <w:rFonts w:ascii="Arial Narrow" w:hAnsi="Arial Narrow"/>
        <w:b/>
        <w:sz w:val="20"/>
        <w:szCs w:val="20"/>
      </w:rPr>
    </w:pPr>
    <w:r>
      <w:rPr>
        <w:rFonts w:ascii="Arial Narrow" w:hAnsi="Arial Narrow"/>
        <w:b/>
        <w:sz w:val="20"/>
        <w:szCs w:val="20"/>
      </w:rPr>
      <w:t>1</w:t>
    </w:r>
    <w:r w:rsidR="004719B5">
      <w:rPr>
        <w:rFonts w:ascii="Arial Narrow" w:hAnsi="Arial Narrow"/>
        <w:b/>
        <w:sz w:val="20"/>
        <w:szCs w:val="20"/>
      </w:rPr>
      <w:t>/</w:t>
    </w:r>
    <w:r w:rsidR="008E601D">
      <w:rPr>
        <w:rFonts w:ascii="Arial Narrow" w:hAnsi="Arial Narrow"/>
        <w:b/>
        <w:sz w:val="20"/>
        <w:szCs w:val="20"/>
      </w:rPr>
      <w:t>1</w:t>
    </w:r>
    <w:r w:rsidR="00AB7931">
      <w:rPr>
        <w:rFonts w:ascii="Arial Narrow" w:hAnsi="Arial Narrow"/>
        <w:b/>
        <w:sz w:val="20"/>
        <w:szCs w:val="20"/>
      </w:rPr>
      <w:t>2</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F80BEE"/>
    <w:multiLevelType w:val="hybridMultilevel"/>
    <w:tmpl w:val="BE183E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1A4"/>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156"/>
    <w:rsid w:val="00086922"/>
    <w:rsid w:val="00090CC6"/>
    <w:rsid w:val="0009140B"/>
    <w:rsid w:val="000916FE"/>
    <w:rsid w:val="0009171D"/>
    <w:rsid w:val="00091D60"/>
    <w:rsid w:val="0009215B"/>
    <w:rsid w:val="00092E79"/>
    <w:rsid w:val="00093259"/>
    <w:rsid w:val="000940A1"/>
    <w:rsid w:val="000958D6"/>
    <w:rsid w:val="0009761D"/>
    <w:rsid w:val="00097FF6"/>
    <w:rsid w:val="000A00FC"/>
    <w:rsid w:val="000A0581"/>
    <w:rsid w:val="000A11D0"/>
    <w:rsid w:val="000A1546"/>
    <w:rsid w:val="000A2E57"/>
    <w:rsid w:val="000A2F84"/>
    <w:rsid w:val="000A45C1"/>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270"/>
    <w:rsid w:val="000C2F66"/>
    <w:rsid w:val="000C3B60"/>
    <w:rsid w:val="000C6A55"/>
    <w:rsid w:val="000D0856"/>
    <w:rsid w:val="000D3C5A"/>
    <w:rsid w:val="000D3D5D"/>
    <w:rsid w:val="000D423A"/>
    <w:rsid w:val="000D62F5"/>
    <w:rsid w:val="000D6576"/>
    <w:rsid w:val="000D65E5"/>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C52"/>
    <w:rsid w:val="00105B8D"/>
    <w:rsid w:val="00111A47"/>
    <w:rsid w:val="00111B1F"/>
    <w:rsid w:val="001127E6"/>
    <w:rsid w:val="00113A0F"/>
    <w:rsid w:val="00114A48"/>
    <w:rsid w:val="00114B1E"/>
    <w:rsid w:val="00114D49"/>
    <w:rsid w:val="00115D6A"/>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91A"/>
    <w:rsid w:val="00186FB7"/>
    <w:rsid w:val="00187F28"/>
    <w:rsid w:val="001910A7"/>
    <w:rsid w:val="00191BDC"/>
    <w:rsid w:val="00192730"/>
    <w:rsid w:val="001938BF"/>
    <w:rsid w:val="00193A75"/>
    <w:rsid w:val="00193B6C"/>
    <w:rsid w:val="00194D16"/>
    <w:rsid w:val="0019681C"/>
    <w:rsid w:val="001A1C00"/>
    <w:rsid w:val="001A2525"/>
    <w:rsid w:val="001A3E83"/>
    <w:rsid w:val="001A4B19"/>
    <w:rsid w:val="001A4F5E"/>
    <w:rsid w:val="001A5397"/>
    <w:rsid w:val="001A5A12"/>
    <w:rsid w:val="001A5C45"/>
    <w:rsid w:val="001A7F43"/>
    <w:rsid w:val="001B2A32"/>
    <w:rsid w:val="001B4686"/>
    <w:rsid w:val="001B4778"/>
    <w:rsid w:val="001B55CD"/>
    <w:rsid w:val="001B5844"/>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65F2"/>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7C93"/>
    <w:rsid w:val="00227D1F"/>
    <w:rsid w:val="0023167B"/>
    <w:rsid w:val="00232216"/>
    <w:rsid w:val="00232B42"/>
    <w:rsid w:val="00233016"/>
    <w:rsid w:val="00233B1F"/>
    <w:rsid w:val="0023475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63B"/>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575"/>
    <w:rsid w:val="002957B4"/>
    <w:rsid w:val="002969CB"/>
    <w:rsid w:val="00296CA7"/>
    <w:rsid w:val="002A04E1"/>
    <w:rsid w:val="002A1A50"/>
    <w:rsid w:val="002A1CCA"/>
    <w:rsid w:val="002A35F8"/>
    <w:rsid w:val="002A480E"/>
    <w:rsid w:val="002B078C"/>
    <w:rsid w:val="002B0EBA"/>
    <w:rsid w:val="002B1741"/>
    <w:rsid w:val="002B1926"/>
    <w:rsid w:val="002B26BE"/>
    <w:rsid w:val="002B2E64"/>
    <w:rsid w:val="002B4933"/>
    <w:rsid w:val="002B4DDE"/>
    <w:rsid w:val="002B532F"/>
    <w:rsid w:val="002B60C6"/>
    <w:rsid w:val="002B61BB"/>
    <w:rsid w:val="002B7591"/>
    <w:rsid w:val="002C1B7D"/>
    <w:rsid w:val="002C2101"/>
    <w:rsid w:val="002C2178"/>
    <w:rsid w:val="002C26AE"/>
    <w:rsid w:val="002C39DD"/>
    <w:rsid w:val="002C3F52"/>
    <w:rsid w:val="002C5573"/>
    <w:rsid w:val="002C5A6B"/>
    <w:rsid w:val="002C5A9F"/>
    <w:rsid w:val="002C62E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12E"/>
    <w:rsid w:val="00301B60"/>
    <w:rsid w:val="00301BE8"/>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0090"/>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2BAA"/>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7220"/>
    <w:rsid w:val="003A03B9"/>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0E9E"/>
    <w:rsid w:val="003D17E3"/>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7325"/>
    <w:rsid w:val="003E7E5B"/>
    <w:rsid w:val="003E7EA5"/>
    <w:rsid w:val="003F0DDB"/>
    <w:rsid w:val="003F1F2E"/>
    <w:rsid w:val="003F21AB"/>
    <w:rsid w:val="003F2D5A"/>
    <w:rsid w:val="003F3683"/>
    <w:rsid w:val="003F5810"/>
    <w:rsid w:val="003F5C93"/>
    <w:rsid w:val="003F660C"/>
    <w:rsid w:val="003F6F7C"/>
    <w:rsid w:val="003F6FB3"/>
    <w:rsid w:val="003F74B4"/>
    <w:rsid w:val="00401192"/>
    <w:rsid w:val="00401554"/>
    <w:rsid w:val="00401FD8"/>
    <w:rsid w:val="00402587"/>
    <w:rsid w:val="004027C6"/>
    <w:rsid w:val="00402894"/>
    <w:rsid w:val="00402A24"/>
    <w:rsid w:val="00403BE3"/>
    <w:rsid w:val="00404323"/>
    <w:rsid w:val="0040462F"/>
    <w:rsid w:val="00405850"/>
    <w:rsid w:val="00406CBE"/>
    <w:rsid w:val="00406DCA"/>
    <w:rsid w:val="0040742D"/>
    <w:rsid w:val="00410509"/>
    <w:rsid w:val="00410AFF"/>
    <w:rsid w:val="00411F7A"/>
    <w:rsid w:val="00412272"/>
    <w:rsid w:val="0041268C"/>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30133"/>
    <w:rsid w:val="0043133E"/>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3B1E"/>
    <w:rsid w:val="00474154"/>
    <w:rsid w:val="00475AAE"/>
    <w:rsid w:val="00476708"/>
    <w:rsid w:val="00480BB5"/>
    <w:rsid w:val="004819E4"/>
    <w:rsid w:val="00482152"/>
    <w:rsid w:val="00482512"/>
    <w:rsid w:val="00483249"/>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29C0"/>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1D7"/>
    <w:rsid w:val="00500231"/>
    <w:rsid w:val="00500CE5"/>
    <w:rsid w:val="0050119C"/>
    <w:rsid w:val="0050292A"/>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107A"/>
    <w:rsid w:val="005D2125"/>
    <w:rsid w:val="005D2910"/>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1C7B"/>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2624A"/>
    <w:rsid w:val="006302DC"/>
    <w:rsid w:val="00630C57"/>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102A"/>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B08"/>
    <w:rsid w:val="00671D4A"/>
    <w:rsid w:val="00673A2D"/>
    <w:rsid w:val="00674F5B"/>
    <w:rsid w:val="006764E3"/>
    <w:rsid w:val="00676700"/>
    <w:rsid w:val="00676720"/>
    <w:rsid w:val="00677A4C"/>
    <w:rsid w:val="00680974"/>
    <w:rsid w:val="00681EB6"/>
    <w:rsid w:val="00681F96"/>
    <w:rsid w:val="006837A3"/>
    <w:rsid w:val="00684434"/>
    <w:rsid w:val="00684657"/>
    <w:rsid w:val="00684847"/>
    <w:rsid w:val="0068518B"/>
    <w:rsid w:val="006858DF"/>
    <w:rsid w:val="00685BF3"/>
    <w:rsid w:val="00685D92"/>
    <w:rsid w:val="00686C18"/>
    <w:rsid w:val="00686CDB"/>
    <w:rsid w:val="00686E2C"/>
    <w:rsid w:val="00687D4A"/>
    <w:rsid w:val="00690088"/>
    <w:rsid w:val="0069016B"/>
    <w:rsid w:val="00690BC0"/>
    <w:rsid w:val="00691077"/>
    <w:rsid w:val="00691DE1"/>
    <w:rsid w:val="006925DA"/>
    <w:rsid w:val="00693444"/>
    <w:rsid w:val="0069345F"/>
    <w:rsid w:val="00693DAA"/>
    <w:rsid w:val="00693F24"/>
    <w:rsid w:val="006953FE"/>
    <w:rsid w:val="00696863"/>
    <w:rsid w:val="0069720F"/>
    <w:rsid w:val="00697F17"/>
    <w:rsid w:val="006A0041"/>
    <w:rsid w:val="006A0BCB"/>
    <w:rsid w:val="006A1833"/>
    <w:rsid w:val="006A19C5"/>
    <w:rsid w:val="006A2041"/>
    <w:rsid w:val="006A2B14"/>
    <w:rsid w:val="006A2D24"/>
    <w:rsid w:val="006A305C"/>
    <w:rsid w:val="006A34CE"/>
    <w:rsid w:val="006A368D"/>
    <w:rsid w:val="006A3F2D"/>
    <w:rsid w:val="006A424A"/>
    <w:rsid w:val="006A4436"/>
    <w:rsid w:val="006A59A6"/>
    <w:rsid w:val="006A63E5"/>
    <w:rsid w:val="006A6728"/>
    <w:rsid w:val="006A7213"/>
    <w:rsid w:val="006A78B6"/>
    <w:rsid w:val="006B0EA9"/>
    <w:rsid w:val="006B25AB"/>
    <w:rsid w:val="006B2E3F"/>
    <w:rsid w:val="006B3566"/>
    <w:rsid w:val="006B3771"/>
    <w:rsid w:val="006B4190"/>
    <w:rsid w:val="006B4C47"/>
    <w:rsid w:val="006B5144"/>
    <w:rsid w:val="006B678D"/>
    <w:rsid w:val="006B6AFB"/>
    <w:rsid w:val="006B71B5"/>
    <w:rsid w:val="006B7943"/>
    <w:rsid w:val="006B7F70"/>
    <w:rsid w:val="006B7FE2"/>
    <w:rsid w:val="006C0F96"/>
    <w:rsid w:val="006C18ED"/>
    <w:rsid w:val="006C1DC9"/>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23DE"/>
    <w:rsid w:val="006E3962"/>
    <w:rsid w:val="006E4ED0"/>
    <w:rsid w:val="006E5738"/>
    <w:rsid w:val="006E5852"/>
    <w:rsid w:val="006E5941"/>
    <w:rsid w:val="006E5C77"/>
    <w:rsid w:val="006E673B"/>
    <w:rsid w:val="006E6A9C"/>
    <w:rsid w:val="006E6C23"/>
    <w:rsid w:val="006E7E4C"/>
    <w:rsid w:val="006E7E78"/>
    <w:rsid w:val="006E7FEA"/>
    <w:rsid w:val="006F0628"/>
    <w:rsid w:val="006F13C7"/>
    <w:rsid w:val="006F3BE9"/>
    <w:rsid w:val="006F3BFB"/>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471EF"/>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5D3D"/>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3E92"/>
    <w:rsid w:val="007E4C32"/>
    <w:rsid w:val="007E5178"/>
    <w:rsid w:val="007E67ED"/>
    <w:rsid w:val="007E6A6A"/>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DEB"/>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F42"/>
    <w:rsid w:val="008919FD"/>
    <w:rsid w:val="00891D00"/>
    <w:rsid w:val="008920D5"/>
    <w:rsid w:val="00892826"/>
    <w:rsid w:val="0089295A"/>
    <w:rsid w:val="00893CE0"/>
    <w:rsid w:val="00894800"/>
    <w:rsid w:val="00895806"/>
    <w:rsid w:val="00896924"/>
    <w:rsid w:val="00896C57"/>
    <w:rsid w:val="00896D20"/>
    <w:rsid w:val="008A03FB"/>
    <w:rsid w:val="008A049C"/>
    <w:rsid w:val="008A0591"/>
    <w:rsid w:val="008A0B43"/>
    <w:rsid w:val="008A14AC"/>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111"/>
    <w:rsid w:val="008F0B9D"/>
    <w:rsid w:val="008F1F21"/>
    <w:rsid w:val="008F21F0"/>
    <w:rsid w:val="008F2694"/>
    <w:rsid w:val="008F2839"/>
    <w:rsid w:val="008F2DA5"/>
    <w:rsid w:val="008F313F"/>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1074E"/>
    <w:rsid w:val="00910B0B"/>
    <w:rsid w:val="00911BB5"/>
    <w:rsid w:val="00913D2A"/>
    <w:rsid w:val="009140EA"/>
    <w:rsid w:val="00914DA4"/>
    <w:rsid w:val="00915339"/>
    <w:rsid w:val="0091755F"/>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6183"/>
    <w:rsid w:val="009268E9"/>
    <w:rsid w:val="00927002"/>
    <w:rsid w:val="009276C4"/>
    <w:rsid w:val="00927761"/>
    <w:rsid w:val="00927CA6"/>
    <w:rsid w:val="00930B25"/>
    <w:rsid w:val="00931431"/>
    <w:rsid w:val="00931438"/>
    <w:rsid w:val="0093153A"/>
    <w:rsid w:val="00931DE4"/>
    <w:rsid w:val="009321AB"/>
    <w:rsid w:val="009321BC"/>
    <w:rsid w:val="00932912"/>
    <w:rsid w:val="009337B1"/>
    <w:rsid w:val="009337C8"/>
    <w:rsid w:val="009352E2"/>
    <w:rsid w:val="0093671A"/>
    <w:rsid w:val="00936E5E"/>
    <w:rsid w:val="00937B3C"/>
    <w:rsid w:val="00937D17"/>
    <w:rsid w:val="009407B7"/>
    <w:rsid w:val="00940C83"/>
    <w:rsid w:val="00940D7E"/>
    <w:rsid w:val="00940EF0"/>
    <w:rsid w:val="00941144"/>
    <w:rsid w:val="009416CD"/>
    <w:rsid w:val="00941814"/>
    <w:rsid w:val="009425C9"/>
    <w:rsid w:val="009433CC"/>
    <w:rsid w:val="009435B5"/>
    <w:rsid w:val="00944446"/>
    <w:rsid w:val="00945437"/>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0BE"/>
    <w:rsid w:val="009621EF"/>
    <w:rsid w:val="0096249A"/>
    <w:rsid w:val="0096296F"/>
    <w:rsid w:val="009629F1"/>
    <w:rsid w:val="00963476"/>
    <w:rsid w:val="009654BA"/>
    <w:rsid w:val="00965B0D"/>
    <w:rsid w:val="0096626B"/>
    <w:rsid w:val="009668BB"/>
    <w:rsid w:val="00967A1C"/>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7E39"/>
    <w:rsid w:val="0099001F"/>
    <w:rsid w:val="00990602"/>
    <w:rsid w:val="009908C1"/>
    <w:rsid w:val="00990A22"/>
    <w:rsid w:val="00991859"/>
    <w:rsid w:val="0099192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0587"/>
    <w:rsid w:val="009B101E"/>
    <w:rsid w:val="009B2532"/>
    <w:rsid w:val="009B3CFB"/>
    <w:rsid w:val="009B4679"/>
    <w:rsid w:val="009B46C3"/>
    <w:rsid w:val="009B4AC6"/>
    <w:rsid w:val="009B5D15"/>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076"/>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71C4"/>
    <w:rsid w:val="00A472F6"/>
    <w:rsid w:val="00A47322"/>
    <w:rsid w:val="00A50C75"/>
    <w:rsid w:val="00A51B5F"/>
    <w:rsid w:val="00A51BAA"/>
    <w:rsid w:val="00A5248A"/>
    <w:rsid w:val="00A5319D"/>
    <w:rsid w:val="00A54592"/>
    <w:rsid w:val="00A546C8"/>
    <w:rsid w:val="00A55674"/>
    <w:rsid w:val="00A57D07"/>
    <w:rsid w:val="00A60E72"/>
    <w:rsid w:val="00A6111A"/>
    <w:rsid w:val="00A619EC"/>
    <w:rsid w:val="00A62456"/>
    <w:rsid w:val="00A63477"/>
    <w:rsid w:val="00A63C8E"/>
    <w:rsid w:val="00A6425D"/>
    <w:rsid w:val="00A64AA2"/>
    <w:rsid w:val="00A65B62"/>
    <w:rsid w:val="00A662D3"/>
    <w:rsid w:val="00A669EC"/>
    <w:rsid w:val="00A70744"/>
    <w:rsid w:val="00A71670"/>
    <w:rsid w:val="00A716AA"/>
    <w:rsid w:val="00A73D41"/>
    <w:rsid w:val="00A7503D"/>
    <w:rsid w:val="00A75579"/>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4EBB"/>
    <w:rsid w:val="00A9503D"/>
    <w:rsid w:val="00A951DB"/>
    <w:rsid w:val="00A9724F"/>
    <w:rsid w:val="00A9773B"/>
    <w:rsid w:val="00A97B4A"/>
    <w:rsid w:val="00A97E08"/>
    <w:rsid w:val="00AA1C37"/>
    <w:rsid w:val="00AA1C4F"/>
    <w:rsid w:val="00AA2E1C"/>
    <w:rsid w:val="00AA3524"/>
    <w:rsid w:val="00AA362A"/>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931"/>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547B"/>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E51"/>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65FD"/>
    <w:rsid w:val="00B773E5"/>
    <w:rsid w:val="00B80D86"/>
    <w:rsid w:val="00B818B8"/>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4FF"/>
    <w:rsid w:val="00BB2767"/>
    <w:rsid w:val="00BB3E68"/>
    <w:rsid w:val="00BB435D"/>
    <w:rsid w:val="00BB51E5"/>
    <w:rsid w:val="00BB7689"/>
    <w:rsid w:val="00BC1005"/>
    <w:rsid w:val="00BC2CC8"/>
    <w:rsid w:val="00BC34E2"/>
    <w:rsid w:val="00BC3F39"/>
    <w:rsid w:val="00BC659A"/>
    <w:rsid w:val="00BC6A69"/>
    <w:rsid w:val="00BC6B28"/>
    <w:rsid w:val="00BC7F84"/>
    <w:rsid w:val="00BD1B49"/>
    <w:rsid w:val="00BD2AFF"/>
    <w:rsid w:val="00BD2CF9"/>
    <w:rsid w:val="00BD2F6F"/>
    <w:rsid w:val="00BD31B0"/>
    <w:rsid w:val="00BD32CA"/>
    <w:rsid w:val="00BD4271"/>
    <w:rsid w:val="00BD5DF3"/>
    <w:rsid w:val="00BD5EAE"/>
    <w:rsid w:val="00BD74DC"/>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BCA"/>
    <w:rsid w:val="00C01C8B"/>
    <w:rsid w:val="00C01E7E"/>
    <w:rsid w:val="00C0288C"/>
    <w:rsid w:val="00C030DA"/>
    <w:rsid w:val="00C04567"/>
    <w:rsid w:val="00C048C1"/>
    <w:rsid w:val="00C07D0E"/>
    <w:rsid w:val="00C1124C"/>
    <w:rsid w:val="00C11896"/>
    <w:rsid w:val="00C122BA"/>
    <w:rsid w:val="00C134C9"/>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529"/>
    <w:rsid w:val="00C3762A"/>
    <w:rsid w:val="00C37AFD"/>
    <w:rsid w:val="00C405F3"/>
    <w:rsid w:val="00C408D8"/>
    <w:rsid w:val="00C41220"/>
    <w:rsid w:val="00C41816"/>
    <w:rsid w:val="00C41B05"/>
    <w:rsid w:val="00C467A3"/>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61B3"/>
    <w:rsid w:val="00CF6391"/>
    <w:rsid w:val="00CF7937"/>
    <w:rsid w:val="00CF7F39"/>
    <w:rsid w:val="00D00000"/>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7F85"/>
    <w:rsid w:val="00D605D5"/>
    <w:rsid w:val="00D60BD3"/>
    <w:rsid w:val="00D614CB"/>
    <w:rsid w:val="00D62931"/>
    <w:rsid w:val="00D62FFA"/>
    <w:rsid w:val="00D663F1"/>
    <w:rsid w:val="00D665F1"/>
    <w:rsid w:val="00D6690A"/>
    <w:rsid w:val="00D66CEE"/>
    <w:rsid w:val="00D71057"/>
    <w:rsid w:val="00D741F5"/>
    <w:rsid w:val="00D744B0"/>
    <w:rsid w:val="00D74EB4"/>
    <w:rsid w:val="00D768E0"/>
    <w:rsid w:val="00D77088"/>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5FE2"/>
    <w:rsid w:val="00DB69AE"/>
    <w:rsid w:val="00DB725B"/>
    <w:rsid w:val="00DB7653"/>
    <w:rsid w:val="00DC0C0C"/>
    <w:rsid w:val="00DC0C5F"/>
    <w:rsid w:val="00DC24F0"/>
    <w:rsid w:val="00DC2888"/>
    <w:rsid w:val="00DC4259"/>
    <w:rsid w:val="00DC44D0"/>
    <w:rsid w:val="00DC4F90"/>
    <w:rsid w:val="00DC5BFA"/>
    <w:rsid w:val="00DC6C03"/>
    <w:rsid w:val="00DC767C"/>
    <w:rsid w:val="00DD0D97"/>
    <w:rsid w:val="00DD0EAA"/>
    <w:rsid w:val="00DD11E1"/>
    <w:rsid w:val="00DD1331"/>
    <w:rsid w:val="00DD15D0"/>
    <w:rsid w:val="00DD1973"/>
    <w:rsid w:val="00DD25B8"/>
    <w:rsid w:val="00DD2A9B"/>
    <w:rsid w:val="00DD2BB6"/>
    <w:rsid w:val="00DD35B5"/>
    <w:rsid w:val="00DD542D"/>
    <w:rsid w:val="00DD634F"/>
    <w:rsid w:val="00DD6CBC"/>
    <w:rsid w:val="00DE00AE"/>
    <w:rsid w:val="00DE068D"/>
    <w:rsid w:val="00DE09BD"/>
    <w:rsid w:val="00DE27C8"/>
    <w:rsid w:val="00DE3C34"/>
    <w:rsid w:val="00DE5C97"/>
    <w:rsid w:val="00DE6AE7"/>
    <w:rsid w:val="00DE7D67"/>
    <w:rsid w:val="00DF0596"/>
    <w:rsid w:val="00DF15B4"/>
    <w:rsid w:val="00DF15E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414"/>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561"/>
    <w:rsid w:val="00E44D04"/>
    <w:rsid w:val="00E458E4"/>
    <w:rsid w:val="00E46D78"/>
    <w:rsid w:val="00E47108"/>
    <w:rsid w:val="00E47F25"/>
    <w:rsid w:val="00E507A0"/>
    <w:rsid w:val="00E50A47"/>
    <w:rsid w:val="00E51366"/>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2FB6"/>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C0F"/>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080"/>
    <w:rsid w:val="00EF7A97"/>
    <w:rsid w:val="00F02099"/>
    <w:rsid w:val="00F03015"/>
    <w:rsid w:val="00F0492F"/>
    <w:rsid w:val="00F050E8"/>
    <w:rsid w:val="00F05845"/>
    <w:rsid w:val="00F058DF"/>
    <w:rsid w:val="00F0640A"/>
    <w:rsid w:val="00F06802"/>
    <w:rsid w:val="00F078B3"/>
    <w:rsid w:val="00F07906"/>
    <w:rsid w:val="00F07A15"/>
    <w:rsid w:val="00F07A21"/>
    <w:rsid w:val="00F10374"/>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826"/>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A7923"/>
    <w:rsid w:val="00FB0995"/>
    <w:rsid w:val="00FB0C98"/>
    <w:rsid w:val="00FB19FC"/>
    <w:rsid w:val="00FB2EE6"/>
    <w:rsid w:val="00FB3F07"/>
    <w:rsid w:val="00FB5D11"/>
    <w:rsid w:val="00FB6C35"/>
    <w:rsid w:val="00FB73C8"/>
    <w:rsid w:val="00FB7CB7"/>
    <w:rsid w:val="00FC2286"/>
    <w:rsid w:val="00FC2943"/>
    <w:rsid w:val="00FC35BA"/>
    <w:rsid w:val="00FC3FD3"/>
    <w:rsid w:val="00FC45D3"/>
    <w:rsid w:val="00FC4931"/>
    <w:rsid w:val="00FC495E"/>
    <w:rsid w:val="00FC4D59"/>
    <w:rsid w:val="00FC643E"/>
    <w:rsid w:val="00FC700C"/>
    <w:rsid w:val="00FC734C"/>
    <w:rsid w:val="00FD058A"/>
    <w:rsid w:val="00FD1B12"/>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71540528">
      <w:bodyDiv w:val="1"/>
      <w:marLeft w:val="0"/>
      <w:marRight w:val="0"/>
      <w:marTop w:val="0"/>
      <w:marBottom w:val="0"/>
      <w:divBdr>
        <w:top w:val="none" w:sz="0" w:space="0" w:color="auto"/>
        <w:left w:val="none" w:sz="0" w:space="0" w:color="auto"/>
        <w:bottom w:val="none" w:sz="0" w:space="0" w:color="auto"/>
        <w:right w:val="none" w:sz="0" w:space="0" w:color="auto"/>
      </w:divBdr>
      <w:divsChild>
        <w:div w:id="1763187627">
          <w:marLeft w:val="547"/>
          <w:marRight w:val="0"/>
          <w:marTop w:val="96"/>
          <w:marBottom w:val="0"/>
          <w:divBdr>
            <w:top w:val="none" w:sz="0" w:space="0" w:color="auto"/>
            <w:left w:val="none" w:sz="0" w:space="0" w:color="auto"/>
            <w:bottom w:val="none" w:sz="0" w:space="0" w:color="auto"/>
            <w:right w:val="none" w:sz="0" w:space="0" w:color="auto"/>
          </w:divBdr>
        </w:div>
        <w:div w:id="609632374">
          <w:marLeft w:val="547"/>
          <w:marRight w:val="0"/>
          <w:marTop w:val="96"/>
          <w:marBottom w:val="0"/>
          <w:divBdr>
            <w:top w:val="none" w:sz="0" w:space="0" w:color="auto"/>
            <w:left w:val="none" w:sz="0" w:space="0" w:color="auto"/>
            <w:bottom w:val="none" w:sz="0" w:space="0" w:color="auto"/>
            <w:right w:val="none" w:sz="0" w:space="0" w:color="auto"/>
          </w:divBdr>
        </w:div>
      </w:divsChild>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11214856">
      <w:bodyDiv w:val="1"/>
      <w:marLeft w:val="0"/>
      <w:marRight w:val="0"/>
      <w:marTop w:val="0"/>
      <w:marBottom w:val="0"/>
      <w:divBdr>
        <w:top w:val="none" w:sz="0" w:space="0" w:color="auto"/>
        <w:left w:val="none" w:sz="0" w:space="0" w:color="auto"/>
        <w:bottom w:val="none" w:sz="0" w:space="0" w:color="auto"/>
        <w:right w:val="none" w:sz="0" w:space="0" w:color="auto"/>
      </w:divBdr>
      <w:divsChild>
        <w:div w:id="908416675">
          <w:marLeft w:val="1008"/>
          <w:marRight w:val="0"/>
          <w:marTop w:val="0"/>
          <w:marBottom w:val="101"/>
          <w:divBdr>
            <w:top w:val="none" w:sz="0" w:space="0" w:color="auto"/>
            <w:left w:val="none" w:sz="0" w:space="0" w:color="auto"/>
            <w:bottom w:val="none" w:sz="0" w:space="0" w:color="auto"/>
            <w:right w:val="none" w:sz="0" w:space="0" w:color="auto"/>
          </w:divBdr>
        </w:div>
        <w:div w:id="1496800881">
          <w:marLeft w:val="1008"/>
          <w:marRight w:val="0"/>
          <w:marTop w:val="0"/>
          <w:marBottom w:val="101"/>
          <w:divBdr>
            <w:top w:val="none" w:sz="0" w:space="0" w:color="auto"/>
            <w:left w:val="none" w:sz="0" w:space="0" w:color="auto"/>
            <w:bottom w:val="none" w:sz="0" w:space="0" w:color="auto"/>
            <w:right w:val="none" w:sz="0" w:space="0" w:color="auto"/>
          </w:divBdr>
        </w:div>
      </w:divsChild>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D18B5-FF36-4AFD-8CC7-577F7BFB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11</cp:revision>
  <cp:lastPrinted>2015-12-02T00:52:00Z</cp:lastPrinted>
  <dcterms:created xsi:type="dcterms:W3CDTF">2015-12-01T23:31:00Z</dcterms:created>
  <dcterms:modified xsi:type="dcterms:W3CDTF">2015-12-02T02:02:00Z</dcterms:modified>
</cp:coreProperties>
</file>